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D0A" w:rsidRPr="00326F74" w:rsidRDefault="00417D0A" w:rsidP="00417D0A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656CC9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92bis</w:t>
      </w:r>
      <w:r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       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</w:t>
      </w:r>
      <w:r w:rsidRPr="000B1CB5">
        <w:rPr>
          <w:rFonts w:ascii="Arial" w:eastAsia="맑은 고딕" w:hAnsi="Arial" w:cs="Arial"/>
          <w:b/>
          <w:bCs/>
          <w:sz w:val="28"/>
          <w:lang w:eastAsia="ko-KR"/>
        </w:rPr>
        <w:t>R1-1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80</w:t>
      </w:r>
      <w:r w:rsidR="0080385D">
        <w:rPr>
          <w:rFonts w:ascii="Arial" w:eastAsia="맑은 고딕" w:hAnsi="Arial" w:cs="Arial" w:hint="eastAsia"/>
          <w:b/>
          <w:bCs/>
          <w:sz w:val="28"/>
          <w:lang w:eastAsia="ko-KR"/>
        </w:rPr>
        <w:t>4576</w:t>
      </w:r>
    </w:p>
    <w:p w:rsidR="00417D0A" w:rsidRPr="009513AC" w:rsidRDefault="00417D0A" w:rsidP="00417D0A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proofErr w:type="spellStart"/>
      <w:r w:rsidRPr="00AC0DC8">
        <w:rPr>
          <w:rFonts w:ascii="Arial" w:hAnsi="Arial" w:cs="Arial"/>
          <w:b/>
          <w:bCs/>
          <w:sz w:val="28"/>
          <w:lang w:eastAsia="ja-JP"/>
        </w:rPr>
        <w:t>Sanya</w:t>
      </w:r>
      <w:proofErr w:type="spellEnd"/>
      <w:r w:rsidRPr="00AC0DC8">
        <w:rPr>
          <w:rFonts w:ascii="Arial" w:hAnsi="Arial" w:cs="Arial"/>
          <w:b/>
          <w:bCs/>
          <w:sz w:val="28"/>
          <w:lang w:eastAsia="ja-JP"/>
        </w:rPr>
        <w:t>, China, April 16</w:t>
      </w:r>
      <w:r w:rsidRPr="00AC0DC8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 w:rsidRPr="00AC0DC8">
        <w:rPr>
          <w:rFonts w:ascii="Arial" w:hAnsi="Arial" w:cs="Arial"/>
          <w:b/>
          <w:bCs/>
          <w:sz w:val="28"/>
          <w:lang w:eastAsia="ja-JP"/>
        </w:rPr>
        <w:t>– 20</w:t>
      </w:r>
      <w:r w:rsidRPr="00AC0DC8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AC0DC8">
        <w:rPr>
          <w:rFonts w:ascii="Arial" w:hAnsi="Arial" w:cs="Arial"/>
          <w:b/>
          <w:bCs/>
          <w:sz w:val="28"/>
          <w:lang w:eastAsia="ja-JP"/>
        </w:rPr>
        <w:t>, 2018</w:t>
      </w:r>
    </w:p>
    <w:p w:rsidR="001A35EE" w:rsidRPr="00326F74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656CC9">
        <w:rPr>
          <w:rFonts w:ascii="Arial" w:hAnsi="Arial"/>
          <w:b/>
          <w:sz w:val="24"/>
          <w:lang w:val="en-US"/>
        </w:rPr>
        <w:t>Agenda Item:</w:t>
      </w:r>
      <w:r w:rsidRPr="00656CC9">
        <w:rPr>
          <w:rFonts w:ascii="Arial" w:hAnsi="Arial"/>
          <w:sz w:val="24"/>
          <w:lang w:val="en-US"/>
        </w:rPr>
        <w:tab/>
      </w:r>
      <w:r w:rsidR="00326F74">
        <w:rPr>
          <w:rFonts w:ascii="Arial" w:eastAsiaTheme="minorEastAsia" w:hAnsi="Arial" w:hint="eastAsia"/>
          <w:sz w:val="24"/>
          <w:lang w:val="en-US" w:eastAsia="ko-KR"/>
        </w:rPr>
        <w:t>7</w:t>
      </w:r>
      <w:r w:rsidRPr="00656CC9">
        <w:rPr>
          <w:rFonts w:ascii="Arial" w:eastAsia="맑은 고딕" w:hAnsi="Arial" w:hint="eastAsia"/>
          <w:sz w:val="24"/>
          <w:lang w:val="en-US" w:eastAsia="ko-KR"/>
        </w:rPr>
        <w:t>.</w:t>
      </w:r>
      <w:r w:rsidR="00326F74">
        <w:rPr>
          <w:rFonts w:ascii="Arial" w:eastAsia="맑은 고딕" w:hAnsi="Arial" w:hint="eastAsia"/>
          <w:sz w:val="24"/>
          <w:lang w:val="en-US" w:eastAsia="ko-KR"/>
        </w:rPr>
        <w:t>4</w:t>
      </w:r>
      <w:r>
        <w:rPr>
          <w:rFonts w:ascii="Arial" w:eastAsia="맑은 고딕" w:hAnsi="Arial" w:hint="eastAsia"/>
          <w:sz w:val="24"/>
          <w:lang w:val="en-US" w:eastAsia="ko-KR"/>
        </w:rPr>
        <w:t>.</w:t>
      </w:r>
      <w:r w:rsidR="00450822">
        <w:rPr>
          <w:rFonts w:ascii="Arial" w:eastAsia="맑은 고딕" w:hAnsi="Arial" w:hint="eastAsia"/>
          <w:sz w:val="24"/>
          <w:lang w:val="en-US" w:eastAsia="ko-KR"/>
        </w:rPr>
        <w:t>4</w:t>
      </w:r>
    </w:p>
    <w:p w:rsidR="001A35EE" w:rsidRPr="00656CC9" w:rsidRDefault="001A35EE" w:rsidP="001A35EE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 xml:space="preserve">Source: </w:t>
      </w:r>
      <w:r w:rsidRPr="00656CC9">
        <w:rPr>
          <w:rFonts w:ascii="Arial" w:hAnsi="Arial"/>
          <w:b/>
          <w:sz w:val="24"/>
        </w:rPr>
        <w:tab/>
      </w:r>
      <w:r w:rsidRPr="00656CC9">
        <w:rPr>
          <w:rFonts w:ascii="Arial" w:eastAsia="바탕" w:hAnsi="Arial" w:hint="eastAsia"/>
          <w:sz w:val="24"/>
          <w:lang w:eastAsia="ko-KR"/>
        </w:rPr>
        <w:t>LG Electronics</w:t>
      </w:r>
    </w:p>
    <w:p w:rsidR="001A35EE" w:rsidRPr="002E406A" w:rsidRDefault="001A35EE" w:rsidP="001A35EE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Title:</w:t>
      </w:r>
      <w:r w:rsidRPr="00656CC9">
        <w:rPr>
          <w:rFonts w:ascii="Arial" w:hAnsi="Arial"/>
          <w:sz w:val="24"/>
        </w:rPr>
        <w:t xml:space="preserve"> </w:t>
      </w:r>
      <w:r w:rsidRPr="00656CC9">
        <w:rPr>
          <w:rFonts w:ascii="Arial" w:hAnsi="Arial"/>
          <w:sz w:val="24"/>
        </w:rPr>
        <w:tab/>
      </w:r>
      <w:r w:rsidR="00C91C3F">
        <w:rPr>
          <w:rFonts w:ascii="Arial" w:eastAsiaTheme="minorEastAsia" w:hAnsi="Arial" w:hint="eastAsia"/>
          <w:sz w:val="24"/>
          <w:lang w:eastAsia="ko-KR"/>
        </w:rPr>
        <w:t xml:space="preserve">Initial </w:t>
      </w:r>
      <w:r w:rsidR="00C91C3F">
        <w:rPr>
          <w:rFonts w:ascii="Arial" w:eastAsia="맑은 고딕" w:hAnsi="Arial" w:hint="eastAsia"/>
          <w:sz w:val="24"/>
          <w:lang w:eastAsia="ko-KR"/>
        </w:rPr>
        <w:t>LLS</w:t>
      </w:r>
      <w:r w:rsidR="00450822">
        <w:rPr>
          <w:rFonts w:ascii="Arial" w:eastAsia="맑은 고딕" w:hAnsi="Arial"/>
          <w:sz w:val="24"/>
          <w:lang w:eastAsia="ko-KR"/>
        </w:rPr>
        <w:t xml:space="preserve"> evaluation for N</w:t>
      </w:r>
      <w:r w:rsidR="00450822">
        <w:rPr>
          <w:rFonts w:ascii="Arial" w:eastAsia="맑은 고딕" w:hAnsi="Arial" w:hint="eastAsia"/>
          <w:sz w:val="24"/>
          <w:lang w:eastAsia="ko-KR"/>
        </w:rPr>
        <w:t>C</w:t>
      </w:r>
      <w:r w:rsidR="00450822" w:rsidRPr="00450822">
        <w:rPr>
          <w:rFonts w:ascii="Arial" w:eastAsia="맑은 고딕" w:hAnsi="Arial"/>
          <w:sz w:val="24"/>
          <w:lang w:eastAsia="ko-KR"/>
        </w:rPr>
        <w:t>MA</w:t>
      </w:r>
    </w:p>
    <w:p w:rsidR="001A35EE" w:rsidRPr="00656CC9" w:rsidRDefault="001A35EE" w:rsidP="001A35EE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Document for:</w:t>
      </w:r>
      <w:r w:rsidRPr="00656CC9">
        <w:rPr>
          <w:rFonts w:ascii="Arial" w:hAnsi="Arial"/>
          <w:sz w:val="24"/>
        </w:rPr>
        <w:tab/>
      </w:r>
      <w:r w:rsidRPr="00240E5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1A35EE" w:rsidRPr="00656CC9" w:rsidRDefault="001A35EE" w:rsidP="001A35E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450822" w:rsidRPr="006A3F95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3B018B">
        <w:rPr>
          <w:rFonts w:eastAsia="바탕" w:hint="eastAsia"/>
          <w:sz w:val="22"/>
          <w:szCs w:val="22"/>
          <w:lang w:eastAsia="ko-KR"/>
        </w:rPr>
        <w:t xml:space="preserve">In general, for the conventional DL/UL multiple access (MA) scheme, three design criteria have been considered as spectral efficiency, energy efficiency and system complexity. In NR (New RAT) design, three use cases are considered as </w:t>
      </w:r>
      <w:proofErr w:type="spellStart"/>
      <w:r w:rsidRPr="003B018B">
        <w:rPr>
          <w:rFonts w:eastAsia="바탕" w:hint="eastAsia"/>
          <w:sz w:val="22"/>
          <w:szCs w:val="22"/>
          <w:lang w:eastAsia="ko-KR"/>
        </w:rPr>
        <w:t>eMBB</w:t>
      </w:r>
      <w:proofErr w:type="spellEnd"/>
      <w:r w:rsidRPr="003B018B">
        <w:rPr>
          <w:rFonts w:eastAsia="바탕" w:hint="eastAsia"/>
          <w:sz w:val="22"/>
          <w:szCs w:val="22"/>
          <w:lang w:eastAsia="ko-KR"/>
        </w:rPr>
        <w:t xml:space="preserve">, </w:t>
      </w:r>
      <w:proofErr w:type="spellStart"/>
      <w:r w:rsidRPr="003B018B">
        <w:rPr>
          <w:rFonts w:eastAsia="바탕" w:hint="eastAsia"/>
          <w:sz w:val="22"/>
          <w:szCs w:val="22"/>
          <w:lang w:eastAsia="ko-KR"/>
        </w:rPr>
        <w:t>mMTC</w:t>
      </w:r>
      <w:proofErr w:type="spellEnd"/>
      <w:r w:rsidRPr="003B018B">
        <w:rPr>
          <w:rFonts w:eastAsia="바탕" w:hint="eastAsia"/>
          <w:sz w:val="22"/>
          <w:szCs w:val="22"/>
          <w:lang w:eastAsia="ko-KR"/>
        </w:rPr>
        <w:t xml:space="preserve">, and URLLC with several KPIs for IMT 2020 RIT submission [1]. Specially, some </w:t>
      </w:r>
      <w:r w:rsidRPr="006A3F95">
        <w:rPr>
          <w:rFonts w:eastAsia="바탕" w:hint="eastAsia"/>
          <w:sz w:val="22"/>
          <w:szCs w:val="22"/>
          <w:lang w:eastAsia="ko-KR"/>
        </w:rPr>
        <w:t>KPIs such as massive connectivity, spectral efficiency and latency, might be enormously challenging. As the first step toward NR design, the non-orthogonal multiple access (N</w:t>
      </w:r>
      <w:r w:rsidR="00E55131">
        <w:rPr>
          <w:rFonts w:eastAsia="바탕" w:hint="eastAsia"/>
          <w:sz w:val="22"/>
          <w:szCs w:val="22"/>
          <w:lang w:eastAsia="ko-KR"/>
        </w:rPr>
        <w:t>O</w:t>
      </w:r>
      <w:r w:rsidRPr="006A3F95">
        <w:rPr>
          <w:rFonts w:eastAsia="바탕" w:hint="eastAsia"/>
          <w:sz w:val="22"/>
          <w:szCs w:val="22"/>
          <w:lang w:eastAsia="ko-KR"/>
        </w:rPr>
        <w:t xml:space="preserve">MA) schemes for NR are </w:t>
      </w:r>
      <w:r w:rsidR="001771C0" w:rsidRPr="006A3F95">
        <w:rPr>
          <w:rFonts w:eastAsia="바탕"/>
          <w:sz w:val="22"/>
          <w:szCs w:val="22"/>
          <w:lang w:eastAsia="ko-KR"/>
        </w:rPr>
        <w:t>discussed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and </w:t>
      </w:r>
      <w:r>
        <w:rPr>
          <w:rFonts w:eastAsia="바탕" w:hint="eastAsia"/>
          <w:sz w:val="22"/>
          <w:szCs w:val="22"/>
          <w:lang w:eastAsia="ko-KR"/>
        </w:rPr>
        <w:t xml:space="preserve">UL </w:t>
      </w:r>
      <w:r w:rsidRPr="006A3F95">
        <w:rPr>
          <w:rFonts w:eastAsia="바탕" w:hint="eastAsia"/>
          <w:sz w:val="22"/>
          <w:szCs w:val="22"/>
          <w:lang w:eastAsia="ko-KR"/>
        </w:rPr>
        <w:t xml:space="preserve">LLS evaluation results for </w:t>
      </w:r>
      <w:r w:rsidR="00E55131" w:rsidRPr="006A3F95">
        <w:rPr>
          <w:rFonts w:eastAsia="바탕" w:hint="eastAsia"/>
          <w:sz w:val="22"/>
          <w:szCs w:val="22"/>
          <w:lang w:eastAsia="ko-KR"/>
        </w:rPr>
        <w:t>N</w:t>
      </w:r>
      <w:r w:rsidR="00E55131">
        <w:rPr>
          <w:rFonts w:eastAsia="바탕" w:hint="eastAsia"/>
          <w:sz w:val="22"/>
          <w:szCs w:val="22"/>
          <w:lang w:eastAsia="ko-KR"/>
        </w:rPr>
        <w:t>O</w:t>
      </w:r>
      <w:r w:rsidR="00E55131" w:rsidRPr="006A3F95">
        <w:rPr>
          <w:rFonts w:eastAsia="바탕" w:hint="eastAsia"/>
          <w:sz w:val="22"/>
          <w:szCs w:val="22"/>
          <w:lang w:eastAsia="ko-KR"/>
        </w:rPr>
        <w:t xml:space="preserve">MA </w:t>
      </w:r>
      <w:r w:rsidRPr="006A3F95">
        <w:rPr>
          <w:rFonts w:eastAsia="바탕" w:hint="eastAsia"/>
          <w:sz w:val="22"/>
          <w:szCs w:val="22"/>
          <w:lang w:eastAsia="ko-KR"/>
        </w:rPr>
        <w:t>schemes are presented.</w:t>
      </w:r>
    </w:p>
    <w:p w:rsidR="00450822" w:rsidRPr="006A3F95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 xml:space="preserve">Followings are the agreements and observations on the multiple </w:t>
      </w:r>
      <w:proofErr w:type="gramStart"/>
      <w:r w:rsidRPr="006A3F95">
        <w:rPr>
          <w:rFonts w:eastAsia="바탕" w:hint="eastAsia"/>
          <w:sz w:val="22"/>
          <w:szCs w:val="22"/>
          <w:lang w:eastAsia="ko-KR"/>
        </w:rPr>
        <w:t>access</w:t>
      </w:r>
      <w:proofErr w:type="gramEnd"/>
      <w:r w:rsidRPr="006A3F95">
        <w:rPr>
          <w:rFonts w:eastAsia="바탕" w:hint="eastAsia"/>
          <w:sz w:val="22"/>
          <w:szCs w:val="22"/>
          <w:lang w:eastAsia="ko-KR"/>
        </w:rPr>
        <w:t xml:space="preserve"> of NR in RAN1 #84bis;</w:t>
      </w:r>
    </w:p>
    <w:p w:rsidR="00450822" w:rsidRPr="0064363A" w:rsidRDefault="00450822" w:rsidP="00450822">
      <w:pPr>
        <w:rPr>
          <w:b/>
          <w:sz w:val="22"/>
          <w:u w:val="single"/>
          <w:lang w:eastAsia="ja-JP"/>
        </w:rPr>
      </w:pPr>
      <w:r w:rsidRPr="0064363A">
        <w:rPr>
          <w:b/>
          <w:sz w:val="22"/>
          <w:u w:val="single"/>
          <w:lang w:eastAsia="ja-JP"/>
        </w:rPr>
        <w:t>Agreements:</w:t>
      </w:r>
    </w:p>
    <w:p w:rsidR="00450822" w:rsidRPr="0064363A" w:rsidRDefault="00450822" w:rsidP="00450822">
      <w:pPr>
        <w:numPr>
          <w:ilvl w:val="0"/>
          <w:numId w:val="11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multiple access should be investigated for diversified NR usage scenarios and use cases</w:t>
      </w:r>
    </w:p>
    <w:p w:rsidR="00450822" w:rsidRPr="0064363A" w:rsidRDefault="00450822" w:rsidP="00450822">
      <w:pPr>
        <w:numPr>
          <w:ilvl w:val="0"/>
          <w:numId w:val="11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 xml:space="preserve">At least for UL </w:t>
      </w:r>
      <w:proofErr w:type="spellStart"/>
      <w:r w:rsidRPr="0064363A">
        <w:rPr>
          <w:sz w:val="22"/>
          <w:lang w:val="en-US" w:eastAsia="ja-JP"/>
        </w:rPr>
        <w:t>mMTC</w:t>
      </w:r>
      <w:proofErr w:type="spellEnd"/>
      <w:r w:rsidRPr="0064363A">
        <w:rPr>
          <w:sz w:val="22"/>
          <w:lang w:val="en-US" w:eastAsia="ja-JP"/>
        </w:rPr>
        <w:t>, autonomous/grant-free/contention based non-orthogonal multiple access should be studied</w:t>
      </w:r>
    </w:p>
    <w:p w:rsidR="00450822" w:rsidRPr="0064363A" w:rsidRDefault="00450822" w:rsidP="00450822">
      <w:pPr>
        <w:rPr>
          <w:b/>
          <w:sz w:val="22"/>
          <w:u w:val="single"/>
          <w:lang w:eastAsia="ja-JP"/>
        </w:rPr>
      </w:pPr>
      <w:r w:rsidRPr="0064363A">
        <w:rPr>
          <w:b/>
          <w:sz w:val="22"/>
          <w:u w:val="single"/>
          <w:lang w:eastAsia="ja-JP"/>
        </w:rPr>
        <w:t>Observations:</w:t>
      </w:r>
    </w:p>
    <w:p w:rsidR="00450822" w:rsidRPr="0064363A" w:rsidRDefault="00450822" w:rsidP="00450822">
      <w:pPr>
        <w:numPr>
          <w:ilvl w:val="0"/>
          <w:numId w:val="11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Examples non-orthogonal schemes include (but not limited to):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For UL, Multi-user shared access (MUSA) (e.g., R1-162226)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Resource spread multiple access (RSMA) (e.g., R1-163510)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Sparse code multiple access (SCMA) (e.g., R1-162153)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Pattern defined multiple access (PDMA) (e.g., R1-163383)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coded multiple access (NCMA) (e.g., R1-162517)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Low code rate spreading (e.g., R1-162385)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Frequency domain spreading (e.g., R1-162385)</w:t>
      </w:r>
    </w:p>
    <w:p w:rsidR="00450822" w:rsidRPr="0064363A" w:rsidRDefault="00450822" w:rsidP="00450822">
      <w:pPr>
        <w:numPr>
          <w:ilvl w:val="1"/>
          <w:numId w:val="12"/>
        </w:numPr>
        <w:spacing w:before="0" w:after="0" w:line="240" w:lineRule="auto"/>
        <w:jc w:val="left"/>
        <w:rPr>
          <w:sz w:val="22"/>
          <w:lang w:val="en-US" w:eastAsia="ja-JP"/>
        </w:rPr>
      </w:pPr>
      <w:r w:rsidRPr="0064363A">
        <w:rPr>
          <w:sz w:val="22"/>
          <w:lang w:val="en-US" w:eastAsia="ja-JP"/>
        </w:rPr>
        <w:t>Non-orthogonal multiple access (NOMA) (e.g., R1-163111)</w:t>
      </w:r>
    </w:p>
    <w:p w:rsidR="00417D0A" w:rsidRDefault="00417D0A" w:rsidP="00417D0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417D0A" w:rsidRPr="007C7DBD" w:rsidRDefault="00417D0A" w:rsidP="00417D0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7C7DBD">
        <w:rPr>
          <w:rFonts w:eastAsia="바탕"/>
          <w:sz w:val="22"/>
          <w:szCs w:val="22"/>
          <w:lang w:eastAsia="ko-KR"/>
        </w:rPr>
        <w:t xml:space="preserve">Followings are the </w:t>
      </w:r>
      <w:r>
        <w:rPr>
          <w:rFonts w:eastAsia="바탕" w:hint="eastAsia"/>
          <w:sz w:val="22"/>
          <w:szCs w:val="22"/>
          <w:lang w:eastAsia="ko-KR"/>
        </w:rPr>
        <w:t xml:space="preserve">agreements </w:t>
      </w:r>
      <w:r w:rsidRPr="007C7DBD">
        <w:rPr>
          <w:rFonts w:eastAsia="바탕"/>
          <w:sz w:val="22"/>
          <w:szCs w:val="22"/>
          <w:lang w:eastAsia="ko-KR"/>
        </w:rPr>
        <w:t xml:space="preserve">of </w:t>
      </w:r>
      <w:r>
        <w:rPr>
          <w:rFonts w:eastAsia="바탕" w:hint="eastAsia"/>
          <w:sz w:val="22"/>
          <w:szCs w:val="22"/>
          <w:lang w:eastAsia="ko-KR"/>
        </w:rPr>
        <w:t>NOMA SI</w:t>
      </w:r>
      <w:r w:rsidRPr="007C7DBD">
        <w:rPr>
          <w:rFonts w:eastAsia="바탕"/>
          <w:sz w:val="22"/>
          <w:szCs w:val="22"/>
          <w:lang w:eastAsia="ko-KR"/>
        </w:rPr>
        <w:t xml:space="preserve"> in RAN1 #</w:t>
      </w:r>
      <w:r>
        <w:rPr>
          <w:rFonts w:eastAsia="바탕" w:hint="eastAsia"/>
          <w:sz w:val="22"/>
          <w:szCs w:val="22"/>
          <w:lang w:eastAsia="ko-KR"/>
        </w:rPr>
        <w:t>92</w:t>
      </w:r>
      <w:r w:rsidRPr="007C7DBD">
        <w:rPr>
          <w:rFonts w:eastAsia="바탕"/>
          <w:sz w:val="22"/>
          <w:szCs w:val="22"/>
          <w:lang w:eastAsia="ko-KR"/>
        </w:rPr>
        <w:t>;</w:t>
      </w:r>
    </w:p>
    <w:p w:rsidR="00417D0A" w:rsidRPr="00AF1A70" w:rsidRDefault="00417D0A" w:rsidP="00417D0A">
      <w:pPr>
        <w:rPr>
          <w:lang w:eastAsia="x-none"/>
        </w:rPr>
      </w:pPr>
      <w:r w:rsidRPr="007C7DBD">
        <w:rPr>
          <w:b/>
          <w:sz w:val="22"/>
          <w:u w:val="single"/>
          <w:lang w:eastAsia="ja-JP"/>
        </w:rPr>
        <w:t>Agreements</w:t>
      </w:r>
      <w:r w:rsidRPr="00AF1A70">
        <w:rPr>
          <w:lang w:eastAsia="x-none"/>
        </w:rPr>
        <w:t>:</w:t>
      </w:r>
    </w:p>
    <w:p w:rsidR="00417D0A" w:rsidRPr="00AF1A70" w:rsidRDefault="00417D0A" w:rsidP="00417D0A">
      <w:pPr>
        <w:numPr>
          <w:ilvl w:val="0"/>
          <w:numId w:val="11"/>
        </w:numPr>
        <w:spacing w:before="0" w:after="0" w:line="240" w:lineRule="auto"/>
        <w:jc w:val="left"/>
        <w:rPr>
          <w:rFonts w:eastAsia="SimSun"/>
          <w:lang w:eastAsia="zh-CN"/>
        </w:rPr>
      </w:pPr>
      <w:r w:rsidRPr="00AF1A70">
        <w:rPr>
          <w:rFonts w:eastAsia="SimSun"/>
          <w:lang w:eastAsia="zh-CN"/>
        </w:rPr>
        <w:lastRenderedPageBreak/>
        <w:t xml:space="preserve">Adopt the </w:t>
      </w:r>
      <w:r w:rsidRPr="00B40834">
        <w:rPr>
          <w:sz w:val="22"/>
          <w:lang w:val="en-US" w:eastAsia="ja-JP"/>
        </w:rPr>
        <w:t>following</w:t>
      </w:r>
      <w:r w:rsidRPr="00AF1A70">
        <w:rPr>
          <w:rFonts w:eastAsia="SimSun"/>
          <w:lang w:eastAsia="zh-CN"/>
        </w:rPr>
        <w:t xml:space="preserve"> table as the metrics for NOMA study from link level point of view.</w:t>
      </w:r>
    </w:p>
    <w:p w:rsidR="00417D0A" w:rsidRPr="00B40834" w:rsidRDefault="00417D0A" w:rsidP="00417D0A">
      <w:pPr>
        <w:numPr>
          <w:ilvl w:val="1"/>
          <w:numId w:val="11"/>
        </w:numPr>
        <w:spacing w:before="0" w:after="0" w:line="240" w:lineRule="auto"/>
        <w:jc w:val="left"/>
        <w:rPr>
          <w:rFonts w:eastAsia="SimSun"/>
          <w:lang w:eastAsia="zh-CN"/>
        </w:rPr>
      </w:pPr>
      <w:r w:rsidRPr="00AF1A70">
        <w:rPr>
          <w:rFonts w:eastAsia="SimSun"/>
          <w:lang w:eastAsia="zh-CN"/>
        </w:rPr>
        <w:t>More metrics may be added in the future</w:t>
      </w:r>
    </w:p>
    <w:tbl>
      <w:tblPr>
        <w:tblpPr w:leftFromText="180" w:rightFromText="180" w:vertAnchor="text" w:horzAnchor="margin" w:tblpXSpec="center" w:tblpY="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7560"/>
      </w:tblGrid>
      <w:tr w:rsidR="00417D0A" w:rsidRPr="00AF1A70" w:rsidTr="0080385D">
        <w:tc>
          <w:tcPr>
            <w:tcW w:w="1620" w:type="dxa"/>
            <w:shd w:val="clear" w:color="auto" w:fill="auto"/>
            <w:vAlign w:val="center"/>
          </w:tcPr>
          <w:p w:rsidR="00417D0A" w:rsidRPr="00B40834" w:rsidRDefault="00417D0A" w:rsidP="00713927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B40834">
              <w:rPr>
                <w:rFonts w:ascii="Times New Roman" w:hAnsi="Times New Roman"/>
                <w:i w:val="0"/>
                <w:sz w:val="20"/>
                <w:szCs w:val="20"/>
              </w:rPr>
              <w:t xml:space="preserve">Performance metrics 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BLER vs. per UE SNR at a given pair of {per UE SE, # of UEs}  </w:t>
            </w:r>
          </w:p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hAnsi="Times New Roman"/>
                <w:i w:val="0"/>
                <w:sz w:val="20"/>
                <w:szCs w:val="20"/>
                <w:lang w:eastAsia="ja-JP"/>
              </w:rPr>
              <w:t xml:space="preserve">Sum throughput </w:t>
            </w:r>
            <w:proofErr w:type="spellStart"/>
            <w:r w:rsidRPr="00B40834">
              <w:rPr>
                <w:rFonts w:ascii="Times New Roman" w:hAnsi="Times New Roman"/>
                <w:i w:val="0"/>
                <w:sz w:val="20"/>
                <w:szCs w:val="20"/>
                <w:lang w:eastAsia="ja-JP"/>
              </w:rPr>
              <w:t>v.s</w:t>
            </w:r>
            <w:proofErr w:type="spellEnd"/>
            <w:r w:rsidRPr="00B40834">
              <w:rPr>
                <w:rFonts w:ascii="Times New Roman" w:hAnsi="Times New Roman"/>
                <w:i w:val="0"/>
                <w:sz w:val="20"/>
                <w:szCs w:val="20"/>
                <w:lang w:eastAsia="ja-JP"/>
              </w:rPr>
              <w:t>. SNR at given BLER level, for a given pair of {per UE SE, # of UEs}</w:t>
            </w:r>
          </w:p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 xml:space="preserve">MCL </w:t>
            </w:r>
          </w:p>
        </w:tc>
      </w:tr>
      <w:tr w:rsidR="00417D0A" w:rsidRPr="00AF1A70" w:rsidTr="0080385D">
        <w:tc>
          <w:tcPr>
            <w:tcW w:w="1620" w:type="dxa"/>
            <w:shd w:val="clear" w:color="auto" w:fill="auto"/>
            <w:vAlign w:val="center"/>
          </w:tcPr>
          <w:p w:rsidR="00417D0A" w:rsidRPr="00B40834" w:rsidRDefault="00417D0A" w:rsidP="00713927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B40834">
              <w:rPr>
                <w:rFonts w:ascii="Times New Roman" w:hAnsi="Times New Roman"/>
                <w:i w:val="0"/>
                <w:sz w:val="20"/>
                <w:szCs w:val="20"/>
              </w:rPr>
              <w:t>Implementation related metrics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PAPR/cubic metric</w:t>
            </w:r>
          </w:p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Rx complexity and processing latency</w:t>
            </w:r>
          </w:p>
          <w:p w:rsidR="00417D0A" w:rsidRPr="00B40834" w:rsidRDefault="00417D0A" w:rsidP="00713927">
            <w:pPr>
              <w:pStyle w:val="Comments"/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B40834">
              <w:rPr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  <w:t>FFS:  Configuration/Scheduling flexibility</w:t>
            </w:r>
          </w:p>
        </w:tc>
      </w:tr>
    </w:tbl>
    <w:p w:rsidR="001A35EE" w:rsidRPr="00450822" w:rsidRDefault="001A35EE" w:rsidP="001A35E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450822" w:rsidRPr="00BA1A36" w:rsidRDefault="00450822" w:rsidP="00450822">
      <w:pPr>
        <w:pStyle w:val="1"/>
        <w:rPr>
          <w:rFonts w:eastAsia="바탕"/>
          <w:b/>
          <w:lang w:eastAsia="ko-KR"/>
        </w:rPr>
      </w:pPr>
      <w:r w:rsidRPr="00BA1A36">
        <w:rPr>
          <w:rFonts w:eastAsia="바탕" w:hint="eastAsia"/>
          <w:b/>
          <w:lang w:eastAsia="ko-KR"/>
        </w:rPr>
        <w:t>Non-orthogonal</w:t>
      </w:r>
      <w:r>
        <w:rPr>
          <w:rFonts w:eastAsia="바탕" w:hint="eastAsia"/>
          <w:b/>
          <w:lang w:eastAsia="ko-KR"/>
        </w:rPr>
        <w:t xml:space="preserve"> Coded</w:t>
      </w:r>
      <w:r w:rsidRPr="00BA1A36">
        <w:rPr>
          <w:rFonts w:eastAsia="바탕" w:hint="eastAsia"/>
          <w:b/>
          <w:lang w:eastAsia="ko-KR"/>
        </w:rPr>
        <w:t xml:space="preserve"> Multiple Access</w:t>
      </w:r>
      <w:r>
        <w:rPr>
          <w:rFonts w:eastAsia="바탕" w:hint="eastAsia"/>
          <w:b/>
          <w:lang w:eastAsia="ko-KR"/>
        </w:rPr>
        <w:t xml:space="preserve"> (NCMA)</w:t>
      </w:r>
    </w:p>
    <w:p w:rsidR="00450822" w:rsidRPr="006A3F95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A96F7C">
        <w:rPr>
          <w:rFonts w:eastAsia="바탕" w:hint="eastAsia"/>
          <w:sz w:val="22"/>
          <w:szCs w:val="22"/>
          <w:lang w:eastAsia="ko-KR"/>
        </w:rPr>
        <w:t xml:space="preserve">The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schemes have been proposed for the increase of the connectivity or the system throughput. These schemes are based on the </w:t>
      </w:r>
      <w:r>
        <w:rPr>
          <w:rFonts w:eastAsia="바탕" w:hint="eastAsia"/>
          <w:sz w:val="22"/>
          <w:szCs w:val="22"/>
          <w:lang w:eastAsia="ko-KR"/>
        </w:rPr>
        <w:t xml:space="preserve">non-orthogonal </w:t>
      </w:r>
      <w:r w:rsidRPr="00A96F7C">
        <w:rPr>
          <w:rFonts w:eastAsia="바탕" w:hint="eastAsia"/>
          <w:sz w:val="22"/>
          <w:szCs w:val="22"/>
          <w:lang w:eastAsia="ko-KR"/>
        </w:rPr>
        <w:t xml:space="preserve">spreading code or the difference of </w:t>
      </w:r>
      <w:r>
        <w:rPr>
          <w:rFonts w:eastAsia="바탕" w:hint="eastAsia"/>
          <w:sz w:val="22"/>
          <w:szCs w:val="22"/>
          <w:lang w:eastAsia="ko-KR"/>
        </w:rPr>
        <w:t xml:space="preserve">spatial </w:t>
      </w:r>
      <w:r>
        <w:rPr>
          <w:rFonts w:eastAsia="바탕"/>
          <w:sz w:val="22"/>
          <w:szCs w:val="22"/>
          <w:lang w:eastAsia="ko-KR"/>
        </w:rPr>
        <w:t>resource</w:t>
      </w:r>
      <w:r>
        <w:rPr>
          <w:rFonts w:eastAsia="바탕" w:hint="eastAsia"/>
          <w:sz w:val="22"/>
          <w:szCs w:val="22"/>
          <w:lang w:eastAsia="ko-KR"/>
        </w:rPr>
        <w:t xml:space="preserve"> and </w:t>
      </w:r>
      <w:r w:rsidRPr="00A96F7C">
        <w:rPr>
          <w:rFonts w:eastAsia="바탕" w:hint="eastAsia"/>
          <w:sz w:val="22"/>
          <w:szCs w:val="22"/>
          <w:lang w:eastAsia="ko-KR"/>
        </w:rPr>
        <w:t>power</w:t>
      </w:r>
      <w:r>
        <w:rPr>
          <w:rFonts w:eastAsia="바탕" w:hint="eastAsia"/>
          <w:sz w:val="22"/>
          <w:szCs w:val="22"/>
          <w:lang w:eastAsia="ko-KR"/>
        </w:rPr>
        <w:t>.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In case of specific channel environments with system optimizations (e.g. power allocation or user scheduling); the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schemes can provide the improved connectivity or the increased system throughput compared to the conventional OMA schemes. However,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A96F7C">
        <w:rPr>
          <w:rFonts w:eastAsia="바탕" w:hint="eastAsia"/>
          <w:sz w:val="22"/>
          <w:szCs w:val="22"/>
          <w:lang w:eastAsia="ko-KR"/>
        </w:rPr>
        <w:t xml:space="preserve"> schemes have </w:t>
      </w:r>
      <w:r w:rsidRPr="006A3F95">
        <w:rPr>
          <w:rFonts w:eastAsia="바탕" w:hint="eastAsia"/>
          <w:sz w:val="22"/>
          <w:szCs w:val="22"/>
          <w:lang w:eastAsia="ko-KR"/>
        </w:rPr>
        <w:t>some defeats, such as scheduling complexity, encoding/decoding complexity, loss of BLER, and limited environments.</w:t>
      </w:r>
    </w:p>
    <w:p w:rsidR="00450822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 xml:space="preserve">In the </w:t>
      </w:r>
      <w:r w:rsidR="00E55131">
        <w:rPr>
          <w:rFonts w:eastAsia="바탕" w:hint="eastAsia"/>
          <w:sz w:val="22"/>
          <w:szCs w:val="22"/>
          <w:lang w:eastAsia="ko-KR"/>
        </w:rPr>
        <w:t>NOMA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schemes, multiuser interference (MUI) is </w:t>
      </w:r>
      <w:r w:rsidRPr="006A3F95">
        <w:rPr>
          <w:rFonts w:eastAsia="바탕"/>
          <w:sz w:val="22"/>
          <w:szCs w:val="22"/>
          <w:lang w:eastAsia="ko-KR"/>
        </w:rPr>
        <w:t>inherently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induced. Considering this, </w:t>
      </w:r>
      <w:r>
        <w:rPr>
          <w:rFonts w:eastAsia="바탕" w:hint="eastAsia"/>
          <w:sz w:val="22"/>
          <w:szCs w:val="22"/>
          <w:lang w:eastAsia="ko-KR"/>
        </w:rPr>
        <w:t>spreading based</w:t>
      </w:r>
      <w:r w:rsidRPr="006A3F95">
        <w:rPr>
          <w:rFonts w:eastAsia="바탕" w:hint="eastAsia"/>
          <w:sz w:val="22"/>
          <w:szCs w:val="22"/>
          <w:lang w:eastAsia="ko-KR"/>
        </w:rPr>
        <w:t xml:space="preserve"> non-orthogonal coded multiple access (NCMA) scheme was suggested in [2]. This scheme is one of an approach for theoretically minimizing the MUI based on the spreading codes. </w:t>
      </w:r>
      <w:r>
        <w:rPr>
          <w:rFonts w:eastAsia="바탕" w:hint="eastAsia"/>
          <w:sz w:val="22"/>
          <w:szCs w:val="22"/>
          <w:lang w:eastAsia="ko-KR"/>
        </w:rPr>
        <w:t xml:space="preserve">Here, we define the spreading code as </w:t>
      </w:r>
      <w:r>
        <w:rPr>
          <w:rFonts w:eastAsia="바탕"/>
          <w:sz w:val="22"/>
          <w:szCs w:val="22"/>
          <w:lang w:eastAsia="ko-KR"/>
        </w:rPr>
        <w:t>‘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  <w:r>
        <w:rPr>
          <w:rFonts w:eastAsia="바탕"/>
          <w:sz w:val="22"/>
          <w:szCs w:val="22"/>
          <w:lang w:eastAsia="ko-KR"/>
        </w:rPr>
        <w:t>’</w:t>
      </w:r>
      <w:r>
        <w:rPr>
          <w:rFonts w:eastAsia="바탕" w:hint="eastAsia"/>
          <w:sz w:val="22"/>
          <w:szCs w:val="22"/>
          <w:lang w:eastAsia="ko-KR"/>
        </w:rPr>
        <w:t xml:space="preserve"> [3</w:t>
      </w:r>
      <w:proofErr w:type="gramStart"/>
      <w:r>
        <w:rPr>
          <w:rFonts w:eastAsia="바탕" w:hint="eastAsia"/>
          <w:sz w:val="22"/>
          <w:szCs w:val="22"/>
          <w:lang w:eastAsia="ko-KR"/>
        </w:rPr>
        <w:t>][</w:t>
      </w:r>
      <w:proofErr w:type="gramEnd"/>
      <w:r>
        <w:rPr>
          <w:rFonts w:eastAsia="바탕" w:hint="eastAsia"/>
          <w:sz w:val="22"/>
          <w:szCs w:val="22"/>
          <w:lang w:eastAsia="ko-KR"/>
        </w:rPr>
        <w:t xml:space="preserve">4] and the sequence and quantized version of the </w:t>
      </w:r>
      <w:r>
        <w:rPr>
          <w:rFonts w:eastAsia="바탕"/>
          <w:sz w:val="22"/>
          <w:szCs w:val="22"/>
          <w:lang w:eastAsia="ko-KR"/>
        </w:rPr>
        <w:t>sequence</w:t>
      </w:r>
      <w:r>
        <w:rPr>
          <w:rFonts w:eastAsia="바탕" w:hint="eastAsia"/>
          <w:sz w:val="22"/>
          <w:szCs w:val="22"/>
          <w:lang w:eastAsia="ko-KR"/>
        </w:rPr>
        <w:t xml:space="preserve"> can be obtained as follows. </w:t>
      </w:r>
    </w:p>
    <w:p w:rsidR="00450822" w:rsidRDefault="00450822" w:rsidP="00450822">
      <w:pPr>
        <w:pStyle w:val="a4"/>
        <w:numPr>
          <w:ilvl w:val="0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</w:t>
      </w:r>
    </w:p>
    <w:p w:rsidR="00450822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spreading sequence of this sequence set is generated by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line packing problem. </w:t>
      </w:r>
      <w:r w:rsidRPr="00F058C8">
        <w:rPr>
          <w:rFonts w:eastAsia="바탕" w:hint="eastAsia"/>
          <w:sz w:val="22"/>
          <w:szCs w:val="22"/>
          <w:lang w:eastAsia="ko-KR"/>
        </w:rPr>
        <w:t xml:space="preserve">Let the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set</w:t>
      </w:r>
      <w:r w:rsidRPr="00F058C8">
        <w:rPr>
          <w:rFonts w:eastAsia="바탕" w:hint="eastAsia"/>
          <w:sz w:val="22"/>
          <w:szCs w:val="22"/>
          <w:lang w:eastAsia="ko-KR"/>
        </w:rPr>
        <w:t xml:space="preserve"> defined </w:t>
      </w:r>
      <w:proofErr w:type="gramStart"/>
      <w:r w:rsidRPr="00F058C8">
        <w:rPr>
          <w:rFonts w:eastAsia="바탕" w:hint="eastAsia"/>
          <w:sz w:val="22"/>
          <w:szCs w:val="22"/>
          <w:lang w:eastAsia="ko-KR"/>
        </w:rPr>
        <w:t>by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G</m:t>
        </m:r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⋱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</m:m>
          </m:e>
        </m:d>
        <m:r>
          <m:rPr>
            <m:sty m:val="b"/>
          </m:rPr>
          <w:rPr>
            <w:rFonts w:ascii="Cambria Math" w:eastAsia="맑은 고딕" w:hAnsi="Cambria Math"/>
          </w:rPr>
          <m:t>, G</m:t>
        </m:r>
        <m:r>
          <m:rPr>
            <m:sty m:val="bi"/>
          </m:rPr>
          <w:rPr>
            <w:rFonts w:ascii="Cambria Math" w:eastAsia="맑은 고딕" w:hAnsi="Cambria Math"/>
          </w:rPr>
          <m:t xml:space="preserve"> ⊂</m:t>
        </m:r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N×K</m:t>
            </m:r>
          </m:sup>
        </m:sSup>
      </m:oMath>
      <w:r w:rsidRPr="004B140B">
        <w:rPr>
          <w:rFonts w:eastAsia="바탕" w:hint="eastAsia"/>
          <w:lang w:eastAsia="ko-KR"/>
        </w:rPr>
        <w:t>,</w:t>
      </w:r>
      <w:r>
        <w:rPr>
          <w:rFonts w:eastAsia="바탕" w:hint="eastAsia"/>
          <w:lang w:eastAsia="ko-KR"/>
        </w:rPr>
        <w:t xml:space="preserve"> </w:t>
      </w:r>
      <w:r w:rsidRPr="001A35EE">
        <w:rPr>
          <w:rFonts w:eastAsia="바탕"/>
          <w:sz w:val="22"/>
          <w:szCs w:val="22"/>
          <w:lang w:eastAsia="ko-KR"/>
        </w:rPr>
        <w:t xml:space="preserve">where N is the spreading factor and K is the superposition factor. </w:t>
      </w:r>
      <w:r>
        <w:rPr>
          <w:rFonts w:eastAsia="바탕" w:hint="eastAsia"/>
          <w:sz w:val="22"/>
          <w:szCs w:val="22"/>
          <w:lang w:eastAsia="ko-KR"/>
        </w:rPr>
        <w:t>Then, t</w:t>
      </w:r>
      <w:r w:rsidRPr="00F058C8">
        <w:rPr>
          <w:rFonts w:eastAsia="바탕" w:hint="eastAsia"/>
          <w:sz w:val="22"/>
          <w:szCs w:val="22"/>
          <w:lang w:eastAsia="ko-KR"/>
        </w:rPr>
        <w:t xml:space="preserve">he </w:t>
      </w:r>
      <w:r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F058C8">
        <w:rPr>
          <w:rFonts w:eastAsia="바탕" w:hint="eastAsia"/>
          <w:sz w:val="22"/>
          <w:szCs w:val="22"/>
          <w:lang w:eastAsia="ko-KR"/>
        </w:rPr>
        <w:t xml:space="preserve">design problem can be posed in terms of maximizing the minimum chordal distance between </w:t>
      </w:r>
      <w:r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F058C8">
        <w:rPr>
          <w:rFonts w:eastAsia="바탕" w:hint="eastAsia"/>
          <w:sz w:val="22"/>
          <w:szCs w:val="22"/>
          <w:lang w:eastAsia="ko-KR"/>
        </w:rPr>
        <w:t>pairs</w:t>
      </w:r>
      <w:proofErr w:type="gramStart"/>
      <w:r w:rsidRPr="00F058C8">
        <w:rPr>
          <w:rFonts w:eastAsia="바탕" w:hint="eastAsia"/>
          <w:sz w:val="22"/>
          <w:szCs w:val="22"/>
          <w:lang w:eastAsia="ko-KR"/>
        </w:rPr>
        <w:t>: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func>
          <m:funcPr>
            <m:ctrlPr>
              <w:rPr>
                <w:rFonts w:ascii="Cambria Math" w:eastAsia="맑은 고딕" w:hAnsi="Cambria Math"/>
                <w:b/>
              </w:rPr>
            </m:ctrlPr>
          </m:funcPr>
          <m:fName>
            <m:limLow>
              <m:limLowPr>
                <m:ctrlPr>
                  <w:rPr>
                    <w:rFonts w:ascii="Cambria Math" w:eastAsia="맑은 고딕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eastAsia="맑은 고딕" w:hAnsi="Cambria Math"/>
                  </w:rPr>
                  <m:t>min</m:t>
                </m:r>
              </m:e>
              <m:lim>
                <m:r>
                  <m:rPr>
                    <m:sty m:val="b"/>
                  </m:rPr>
                  <w:rPr>
                    <w:rFonts w:ascii="Cambria Math" w:eastAsia="맑은 고딕" w:hAnsi="Cambria Math"/>
                  </w:rPr>
                  <m:t>G</m:t>
                </m:r>
              </m:lim>
            </m:limLow>
          </m:fName>
          <m:e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맑은 고딕" w:hAnsi="Cambria Math"/>
                        <w:b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맑은 고딕" w:hAnsi="Cambria Math"/>
                            <w:b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맑은 고딕" w:hAnsi="Cambria Math"/>
                          </w:rPr>
                          <m:t>max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</w:rPr>
                          <m:t>1≤k&lt;j≤K</m:t>
                        </m:r>
                      </m:lim>
                    </m:limLow>
                  </m:fName>
                  <m:e>
                    <m:rad>
                      <m:radPr>
                        <m:degHide m:val="1"/>
                        <m:ctrlPr>
                          <w:rPr>
                            <w:rFonts w:ascii="Cambria Math" w:eastAsia="맑은 고딕" w:hAnsi="Cambria Math"/>
                            <w:b/>
                          </w:rPr>
                        </m:ctrlPr>
                      </m:radPr>
                      <m:deg/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맑은 고딕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맑은 고딕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b/>
                                            <w:i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맑은 고딕" w:hAnsi="Cambria Math"/>
                                          </w:rPr>
                                          <m:t>s</m:t>
                                        </m:r>
                                      </m:e>
                                      <m:sup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맑은 고딕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맑은 고딕" w:hAnsi="Cambria Math"/>
                                              </w:rPr>
                                              <m:t>k</m:t>
                                            </m:r>
                                          </m:e>
                                        </m:d>
                                      </m:sup>
                                    </m:sSup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맑은 고딕" w:hAnsi="Cambria Math"/>
                                      </w:rPr>
                                      <m:t>*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</w:rPr>
                                  <m:t>∙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맑은 고딕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맑은 고딕" w:hAnsi="Cambria Math"/>
                                      </w:rPr>
                                      <m:t>s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b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맑은 고딕" w:hAnsi="Cambria Math"/>
                                          </w:rPr>
                                          <m:t>j</m:t>
                                        </m:r>
                                      </m:e>
                                    </m:d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e>
                </m:func>
              </m:e>
            </m:d>
          </m:e>
        </m:func>
      </m:oMath>
      <w:r w:rsidRPr="001A35EE">
        <w:rPr>
          <w:rFonts w:eastAsia="바탕"/>
          <w:sz w:val="22"/>
          <w:szCs w:val="22"/>
          <w:lang w:eastAsia="ko-KR"/>
        </w:rPr>
        <w:t>,</w:t>
      </w:r>
      <w:r w:rsidRPr="001A35EE">
        <w:rPr>
          <w:rFonts w:eastAsia="맑은 고딕"/>
          <w:sz w:val="22"/>
          <w:szCs w:val="22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>where</w:t>
      </w:r>
      <w:r w:rsidRPr="004D3A0A">
        <w:rPr>
          <w:rFonts w:eastAsia="맑은 고딕" w:hint="eastAsia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eastAsia="맑은 고딕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s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</w:rPr>
                      <m:t>k</m:t>
                    </m:r>
                  </m:e>
                </m:d>
              </m:sup>
            </m:sSup>
          </m:e>
          <m:sup>
            <m:r>
              <w:rPr>
                <w:rFonts w:ascii="Cambria Math" w:eastAsia="맑은 고딕" w:hAnsi="Cambria Math"/>
              </w:rPr>
              <m:t>*</m:t>
            </m:r>
          </m:sup>
        </m:sSup>
      </m:oMath>
      <w:r>
        <w:rPr>
          <w:rFonts w:eastAsia="맑은 고딕" w:hint="eastAsia"/>
          <w:lang w:eastAsia="ko-KR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>is</w:t>
      </w:r>
      <w:r w:rsidRPr="001A35EE">
        <w:rPr>
          <w:rFonts w:eastAsia="맑은 고딕"/>
          <w:sz w:val="22"/>
          <w:szCs w:val="22"/>
        </w:rPr>
        <w:t xml:space="preserve"> </w:t>
      </w:r>
      <w:r w:rsidRPr="001A35EE">
        <w:rPr>
          <w:rFonts w:eastAsia="맑은 고딕"/>
          <w:sz w:val="22"/>
          <w:szCs w:val="22"/>
          <w:lang w:eastAsia="ko-KR"/>
        </w:rPr>
        <w:t xml:space="preserve">the conjugate </w:t>
      </w:r>
      <w:r>
        <w:rPr>
          <w:rFonts w:eastAsia="바탕" w:hint="eastAsia"/>
          <w:sz w:val="22"/>
          <w:szCs w:val="22"/>
          <w:lang w:eastAsia="ko-KR"/>
        </w:rPr>
        <w:t xml:space="preserve">sequence </w:t>
      </w:r>
      <w:r w:rsidRPr="001A35EE">
        <w:rPr>
          <w:rFonts w:eastAsia="맑은 고딕"/>
          <w:sz w:val="22"/>
          <w:szCs w:val="22"/>
          <w:lang w:eastAsia="ko-KR"/>
        </w:rPr>
        <w:t>of</w:t>
      </w:r>
      <w:r>
        <w:rPr>
          <w:rFonts w:eastAsia="맑은 고딕" w:hint="eastAsia"/>
          <w:lang w:eastAsia="ko-KR"/>
        </w:rPr>
        <w:t xml:space="preserve"> </w:t>
      </w:r>
      <m:oMath>
        <m:sSup>
          <m:sSupPr>
            <m:ctrlPr>
              <w:rPr>
                <w:rFonts w:ascii="Cambria Math" w:eastAsia="맑은 고딕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s</m:t>
            </m:r>
          </m:e>
          <m:sup>
            <m:d>
              <m:dPr>
                <m:ctrlPr>
                  <w:rPr>
                    <w:rFonts w:ascii="Cambria Math" w:eastAsia="맑은 고딕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</w:rPr>
                  <m:t>k</m:t>
                </m:r>
              </m:e>
            </m:d>
          </m:sup>
        </m:sSup>
      </m:oMath>
      <w:r w:rsidRPr="001A35EE">
        <w:rPr>
          <w:rFonts w:eastAsia="맑은 고딕"/>
          <w:sz w:val="22"/>
          <w:szCs w:val="22"/>
          <w:lang w:eastAsia="ko-KR"/>
        </w:rPr>
        <w:t>.</w:t>
      </w:r>
      <w:r>
        <w:rPr>
          <w:rFonts w:eastAsia="맑은 고딕" w:hint="eastAsia"/>
          <w:sz w:val="22"/>
          <w:szCs w:val="22"/>
          <w:lang w:eastAsia="ko-KR"/>
        </w:rPr>
        <w:t xml:space="preserve"> </w:t>
      </w:r>
    </w:p>
    <w:p w:rsidR="00450822" w:rsidRPr="00836CE5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4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Spreading sequence set: </w:t>
      </w:r>
      <m:oMath>
        <m:r>
          <m:rPr>
            <m:sty m:val="b"/>
          </m:rPr>
          <w:rPr>
            <w:rFonts w:ascii="Cambria Math" w:eastAsia="바탕" w:hAnsi="Cambria Math"/>
            <w:sz w:val="22"/>
            <w:szCs w:val="22"/>
            <w:lang w:eastAsia="ko-KR"/>
          </w:rPr>
          <m:t>G</m:t>
        </m:r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s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</m:oMath>
    </w:p>
    <w:p w:rsidR="00450822" w:rsidRDefault="00450822" w:rsidP="00450822">
      <w:pPr>
        <w:pStyle w:val="a4"/>
        <w:numPr>
          <w:ilvl w:val="0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M-QAM quantized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</w:t>
      </w:r>
    </w:p>
    <w:p w:rsidR="00450822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Each complex coefficient of this sequence (which is generated by the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sequence) is quantized by M-QAM constellations. Then,</w:t>
      </w:r>
      <w:r w:rsidRPr="00F058C8">
        <w:rPr>
          <w:rFonts w:eastAsia="바탕" w:hint="eastAsia"/>
          <w:sz w:val="22"/>
          <w:szCs w:val="22"/>
          <w:lang w:eastAsia="ko-KR"/>
        </w:rPr>
        <w:t xml:space="preserve"> the </w:t>
      </w:r>
      <w:r>
        <w:rPr>
          <w:rFonts w:eastAsia="바탕" w:hint="eastAsia"/>
          <w:sz w:val="22"/>
          <w:szCs w:val="22"/>
          <w:lang w:eastAsia="ko-KR"/>
        </w:rPr>
        <w:t xml:space="preserve">M-QAM quantized </w:t>
      </w:r>
      <w:proofErr w:type="spellStart"/>
      <w:r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>
        <w:rPr>
          <w:rFonts w:eastAsia="바탕" w:hint="eastAsia"/>
          <w:sz w:val="22"/>
          <w:szCs w:val="22"/>
          <w:lang w:eastAsia="ko-KR"/>
        </w:rPr>
        <w:t xml:space="preserve"> sequence </w:t>
      </w:r>
      <w:r>
        <w:rPr>
          <w:rFonts w:eastAsia="바탕" w:hint="eastAsia"/>
          <w:sz w:val="22"/>
          <w:szCs w:val="22"/>
          <w:lang w:eastAsia="ko-KR"/>
        </w:rPr>
        <w:lastRenderedPageBreak/>
        <w:t>set</w:t>
      </w:r>
      <w:r w:rsidRPr="00F058C8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 xml:space="preserve">is </w:t>
      </w:r>
      <w:r w:rsidRPr="00F058C8">
        <w:rPr>
          <w:rFonts w:eastAsia="바탕" w:hint="eastAsia"/>
          <w:sz w:val="22"/>
          <w:szCs w:val="22"/>
          <w:lang w:eastAsia="ko-KR"/>
        </w:rPr>
        <w:t xml:space="preserve">defined </w:t>
      </w:r>
      <w:proofErr w:type="gramStart"/>
      <w:r w:rsidRPr="00F058C8">
        <w:rPr>
          <w:rFonts w:eastAsia="바탕" w:hint="eastAsia"/>
          <w:sz w:val="22"/>
          <w:szCs w:val="22"/>
          <w:lang w:eastAsia="ko-KR"/>
        </w:rPr>
        <w:t>by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proofErr w:type="gramEnd"/>
      <m:oMath>
        <m:acc>
          <m:acc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accPr>
          <m:e>
            <m:r>
              <m:rPr>
                <m:sty m:val="b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G</m:t>
            </m:r>
          </m:e>
        </m:acc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⋱</m:t>
                  </m:r>
                </m:e>
                <m:e>
                  <m:r>
                    <w:rPr>
                      <w:rFonts w:ascii="Cambria Math" w:eastAsia="맑은 고딕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b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N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bSup>
                </m:e>
              </m:mr>
            </m:m>
          </m:e>
        </m:d>
        <m:r>
          <m:rPr>
            <m:sty m:val="b"/>
          </m:rPr>
          <w:rPr>
            <w:rFonts w:ascii="Cambria Math" w:eastAsia="맑은 고딕" w:hAnsi="Cambria Math"/>
          </w:rPr>
          <m:t>, G</m:t>
        </m:r>
        <m:r>
          <m:rPr>
            <m:sty m:val="bi"/>
          </m:rPr>
          <w:rPr>
            <w:rFonts w:ascii="Cambria Math" w:eastAsia="맑은 고딕" w:hAnsi="Cambria Math"/>
          </w:rPr>
          <m:t xml:space="preserve"> ⊂</m:t>
        </m:r>
        <m:sSup>
          <m:sSupPr>
            <m:ctrlPr>
              <w:rPr>
                <w:rFonts w:ascii="Cambria Math" w:eastAsia="맑은 고딕" w:hAnsi="Cambria Math"/>
                <w:b/>
                <w:i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eastAsia="맑은 고딕" w:hAnsi="Cambria Math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N×K</m:t>
            </m:r>
          </m:sup>
        </m:sSup>
      </m:oMath>
      <w:r w:rsidRPr="004B140B">
        <w:rPr>
          <w:rFonts w:eastAsia="바탕" w:hint="eastAsia"/>
          <w:lang w:eastAsia="ko-KR"/>
        </w:rPr>
        <w:t>,</w:t>
      </w:r>
      <w:r>
        <w:rPr>
          <w:rFonts w:eastAsia="바탕" w:hint="eastAsia"/>
          <w:lang w:eastAsia="ko-KR"/>
        </w:rPr>
        <w:t xml:space="preserve"> </w:t>
      </w:r>
      <w:r w:rsidRPr="001A35EE">
        <w:rPr>
          <w:rFonts w:eastAsia="바탕"/>
          <w:sz w:val="22"/>
          <w:szCs w:val="22"/>
          <w:lang w:eastAsia="ko-KR"/>
        </w:rPr>
        <w:t>where N is the spreading factor and K is the superposition factor.</w:t>
      </w:r>
    </w:p>
    <w:p w:rsidR="00450822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Complex coefficient: </w:t>
      </w:r>
      <m:oMath>
        <m:sSubSup>
          <m:sSubSupPr>
            <m:ctrlPr>
              <w:rPr>
                <w:rFonts w:ascii="Cambria Math" w:eastAsia="맑은 고딕" w:hAnsi="Cambria Math"/>
                <w:b/>
                <w:bCs/>
                <w:i/>
                <w:iCs/>
              </w:rPr>
            </m:ctrlPr>
          </m:sSubSupPr>
          <m:e>
            <m:acc>
              <m:accPr>
                <m:ctrlPr>
                  <w:rPr>
                    <w:rFonts w:ascii="Cambria Math" w:eastAsia="맑은 고딕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w:rPr>
                    <w:rFonts w:ascii="Cambria Math" w:eastAsia="맑은 고딕" w:hAnsi="Cambria Math"/>
                  </w:rPr>
                  <m:t>s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맑은 고딕" w:hAnsi="Cambria Math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eastAsia="맑은 고딕" w:hAnsi="Cambria Math"/>
              </w:rPr>
              <m:t>(j)</m:t>
            </m:r>
          </m:sup>
        </m:sSubSup>
        <m:r>
          <m:rPr>
            <m:sty m:val="b"/>
          </m:rPr>
          <w:rPr>
            <w:rFonts w:ascii="Cambria Math" w:eastAsia="바탕" w:hAnsi="Cambria Math"/>
          </w:rPr>
          <m:t>=</m:t>
        </m:r>
        <m:r>
          <m:rPr>
            <m:sty m:val="p"/>
          </m:rPr>
          <w:rPr>
            <w:rFonts w:ascii="Cambria Math" w:eastAsia="바탕" w:hAnsi="Cambria Math"/>
          </w:rPr>
          <m:t>c</m:t>
        </m:r>
      </m:oMath>
      <w:r>
        <w:rPr>
          <w:rFonts w:eastAsia="바탕" w:hint="eastAsia"/>
          <w:bCs/>
          <w:iCs/>
          <w:lang w:eastAsia="ko-KR"/>
        </w:rPr>
        <w:t>,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맑은 고딕" w:hAnsi="Cambria Math"/>
          </w:rPr>
          <m:t xml:space="preserve">i=1≤i≤N, i=1≤j≤K, </m:t>
        </m:r>
        <m:r>
          <m:rPr>
            <m:sty m:val="p"/>
          </m:rPr>
          <w:rPr>
            <w:rFonts w:ascii="Cambria Math" w:eastAsia="바탕" w:hAnsi="Cambria Math"/>
          </w:rPr>
          <m:t>c∈</m:t>
        </m:r>
      </m:oMath>
      <w:r>
        <w:rPr>
          <w:rFonts w:eastAsia="바탕" w:hint="eastAsia"/>
          <w:sz w:val="22"/>
          <w:szCs w:val="22"/>
          <w:lang w:eastAsia="ko-KR"/>
        </w:rPr>
        <w:t>the set of M-QAM constellations</w:t>
      </w:r>
    </w:p>
    <w:p w:rsidR="00450822" w:rsidRPr="00836CE5" w:rsidRDefault="00450822" w:rsidP="00450822">
      <w:pPr>
        <w:pStyle w:val="a4"/>
        <w:numPr>
          <w:ilvl w:val="1"/>
          <w:numId w:val="13"/>
        </w:numPr>
        <w:spacing w:before="120" w:after="120" w:line="240" w:lineRule="auto"/>
        <w:ind w:leftChars="0"/>
        <w:rPr>
          <w:rFonts w:eastAsia="바탕"/>
          <w:sz w:val="24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Spreading sequence set: </w:t>
      </w:r>
      <m:oMath>
        <m:acc>
          <m:acc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accPr>
          <m:e>
            <m:r>
              <m:rPr>
                <m:sty m:val="b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G</m:t>
            </m:r>
          </m:e>
        </m:acc>
        <m:r>
          <w:rPr>
            <w:rFonts w:ascii="Cambria Math" w:eastAsia="맑은 고딕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(1)</m:t>
                      </m:r>
                    </m:sup>
                  </m:sSup>
                </m:e>
                <m:e>
                  <m:r>
                    <w:rPr>
                      <w:rFonts w:ascii="Cambria Math" w:eastAsia="맑은 고딕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sSupPr>
                    <m:e>
                      <m:acc>
                        <m:accPr>
                          <m:ctrlPr>
                            <w:rPr>
                              <w:rFonts w:ascii="Cambria Math" w:eastAsia="맑은 고딕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</w:rPr>
                            <m:t>s</m:t>
                          </m:r>
                        </m:e>
                      </m:acc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맑은 고딕" w:hAnsi="Cambria Math"/>
                        </w:rPr>
                        <m:t>(K)</m:t>
                      </m:r>
                    </m:sup>
                  </m:sSup>
                </m:e>
              </m:mr>
            </m:m>
          </m:e>
        </m:d>
      </m:oMath>
    </w:p>
    <w:p w:rsidR="00FC3634" w:rsidRDefault="00450822" w:rsidP="00FC3634">
      <w:pPr>
        <w:spacing w:before="120" w:after="120" w:line="240" w:lineRule="auto"/>
        <w:ind w:left="0" w:firstLine="225"/>
        <w:rPr>
          <w:rFonts w:eastAsia="바탕"/>
          <w:sz w:val="22"/>
          <w:szCs w:val="22"/>
          <w:lang w:eastAsia="ko-KR"/>
        </w:rPr>
      </w:pPr>
      <w:r w:rsidRPr="006A3F95">
        <w:rPr>
          <w:rFonts w:eastAsia="바탕" w:hint="eastAsia"/>
          <w:sz w:val="22"/>
          <w:szCs w:val="22"/>
          <w:lang w:eastAsia="ko-KR"/>
        </w:rPr>
        <w:t xml:space="preserve">Note that the spreading code design </w:t>
      </w:r>
      <w:r>
        <w:rPr>
          <w:rFonts w:eastAsia="바탕" w:hint="eastAsia"/>
          <w:sz w:val="22"/>
          <w:szCs w:val="22"/>
          <w:lang w:eastAsia="ko-KR"/>
        </w:rPr>
        <w:t>mentioned in [2] is one of the NCMA schemes.</w:t>
      </w:r>
      <w:r w:rsidR="00FC3634">
        <w:rPr>
          <w:rFonts w:eastAsia="바탕" w:hint="eastAsia"/>
          <w:sz w:val="22"/>
          <w:szCs w:val="22"/>
          <w:lang w:eastAsia="ko-KR"/>
        </w:rPr>
        <w:t xml:space="preserve"> </w:t>
      </w:r>
      <w:r w:rsidR="00FC3634">
        <w:rPr>
          <w:rFonts w:eastAsia="바탕"/>
          <w:sz w:val="22"/>
          <w:lang w:eastAsia="ko-KR"/>
        </w:rPr>
        <w:t xml:space="preserve">From another point of view, coding based NCMA scheme can be also considered as one of other approaches for the NCMA schemes. </w:t>
      </w:r>
      <w:r w:rsidR="00FC3634">
        <w:rPr>
          <w:rFonts w:eastAsia="바탕"/>
          <w:sz w:val="22"/>
          <w:szCs w:val="22"/>
          <w:lang w:eastAsia="ko-KR"/>
        </w:rPr>
        <w:t>This scheme is one of an approach to disperse the MUI based on the user-specific scrambling codes in coding domain [5</w:t>
      </w:r>
      <w:proofErr w:type="gramStart"/>
      <w:r w:rsidR="00FC3634">
        <w:rPr>
          <w:rFonts w:eastAsia="바탕"/>
          <w:sz w:val="22"/>
          <w:szCs w:val="22"/>
          <w:lang w:eastAsia="ko-KR"/>
        </w:rPr>
        <w:t>][</w:t>
      </w:r>
      <w:proofErr w:type="gramEnd"/>
      <w:r w:rsidR="00FC3634">
        <w:rPr>
          <w:rFonts w:eastAsia="바탕"/>
          <w:sz w:val="22"/>
          <w:szCs w:val="22"/>
          <w:lang w:eastAsia="ko-KR"/>
        </w:rPr>
        <w:t>6].</w:t>
      </w:r>
    </w:p>
    <w:p w:rsidR="00450822" w:rsidRPr="00FC3634" w:rsidRDefault="00450822" w:rsidP="00450822">
      <w:pPr>
        <w:spacing w:before="120" w:after="120" w:line="240" w:lineRule="auto"/>
        <w:ind w:left="0" w:firstLine="225"/>
        <w:rPr>
          <w:rFonts w:eastAsia="바탕"/>
          <w:sz w:val="22"/>
          <w:szCs w:val="22"/>
          <w:lang w:eastAsia="ko-KR"/>
        </w:rPr>
      </w:pPr>
    </w:p>
    <w:p w:rsidR="00450822" w:rsidRDefault="00450822" w:rsidP="00326F7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7D50C1" w:rsidRDefault="001771C0" w:rsidP="001771C0">
      <w:pPr>
        <w:pStyle w:val="1"/>
        <w:rPr>
          <w:rFonts w:eastAsia="바탕"/>
          <w:b/>
          <w:lang w:eastAsia="ko-KR"/>
        </w:rPr>
      </w:pPr>
      <w:r w:rsidRPr="001771C0">
        <w:rPr>
          <w:rFonts w:eastAsia="바탕"/>
          <w:b/>
          <w:lang w:eastAsia="ko-KR"/>
        </w:rPr>
        <w:t xml:space="preserve">Link </w:t>
      </w:r>
      <w:r>
        <w:rPr>
          <w:rFonts w:eastAsia="바탕" w:hint="eastAsia"/>
          <w:b/>
          <w:lang w:eastAsia="ko-KR"/>
        </w:rPr>
        <w:t>L</w:t>
      </w:r>
      <w:r w:rsidRPr="001771C0">
        <w:rPr>
          <w:rFonts w:eastAsia="바탕"/>
          <w:b/>
          <w:lang w:eastAsia="ko-KR"/>
        </w:rPr>
        <w:t xml:space="preserve">evel </w:t>
      </w:r>
      <w:r>
        <w:rPr>
          <w:rFonts w:eastAsia="바탕" w:hint="eastAsia"/>
          <w:b/>
          <w:lang w:eastAsia="ko-KR"/>
        </w:rPr>
        <w:t>Simulation</w:t>
      </w:r>
    </w:p>
    <w:p w:rsidR="007D50C1" w:rsidRPr="000F7A3F" w:rsidRDefault="007D50C1" w:rsidP="007D50C1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 w:rsidRPr="000F7A3F">
        <w:rPr>
          <w:rFonts w:eastAsia="바탕" w:hint="eastAsia"/>
          <w:b/>
          <w:lang w:eastAsia="ko-KR"/>
        </w:rPr>
        <w:t>Simulation Parameters</w:t>
      </w:r>
    </w:p>
    <w:p w:rsidR="007D50C1" w:rsidRPr="000F7A3F" w:rsidRDefault="007D50C1" w:rsidP="007D50C1">
      <w:pPr>
        <w:pStyle w:val="a4"/>
        <w:numPr>
          <w:ilvl w:val="0"/>
          <w:numId w:val="14"/>
        </w:numPr>
        <w:ind w:leftChars="0"/>
        <w:rPr>
          <w:rFonts w:eastAsiaTheme="minorEastAsia"/>
          <w:lang w:eastAsia="ko-KR"/>
        </w:rPr>
      </w:pPr>
      <w:r w:rsidRPr="000F7A3F">
        <w:rPr>
          <w:rFonts w:eastAsia="바탕" w:hint="eastAsia"/>
          <w:sz w:val="22"/>
          <w:szCs w:val="22"/>
          <w:lang w:eastAsia="ko-KR"/>
        </w:rPr>
        <w:t>Simulation parameters are represented as follows:</w:t>
      </w:r>
    </w:p>
    <w:p w:rsidR="007D50C1" w:rsidRPr="000F7A3F" w:rsidRDefault="007D50C1" w:rsidP="007D50C1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eastAsia="ko-KR"/>
        </w:rPr>
      </w:pPr>
      <w:r w:rsidRPr="000F7A3F">
        <w:rPr>
          <w:rFonts w:eastAsia="바탕" w:hint="eastAsia"/>
          <w:sz w:val="22"/>
          <w:szCs w:val="22"/>
          <w:lang w:eastAsia="ko-KR"/>
        </w:rPr>
        <w:t>Table I. UL Link Level Simulation Assumptions</w:t>
      </w:r>
    </w:p>
    <w:tbl>
      <w:tblPr>
        <w:tblStyle w:val="a7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6326"/>
      </w:tblGrid>
      <w:tr w:rsidR="007D50C1" w:rsidRPr="007D50C1" w:rsidTr="002D72A8">
        <w:trPr>
          <w:trHeight w:val="84"/>
        </w:trPr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Waveform</w:t>
            </w:r>
          </w:p>
        </w:tc>
        <w:tc>
          <w:tcPr>
            <w:tcW w:w="6326" w:type="dxa"/>
            <w:vAlign w:val="center"/>
          </w:tcPr>
          <w:p w:rsidR="007D50C1" w:rsidRPr="003F7612" w:rsidRDefault="00713927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CP-</w:t>
            </w:r>
            <w:r w:rsidR="007D50C1" w:rsidRPr="003F7612">
              <w:rPr>
                <w:rFonts w:eastAsia="바탕" w:hint="eastAsia"/>
                <w:lang w:eastAsia="ko-KR"/>
              </w:rPr>
              <w:t>OFDM</w:t>
            </w:r>
            <w:r>
              <w:rPr>
                <w:rFonts w:eastAsia="바탕" w:hint="eastAsia"/>
                <w:lang w:eastAsia="ko-KR"/>
              </w:rPr>
              <w:t xml:space="preserve"> / DFT-s-OFDM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Multiple Access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1026" w:hangingChars="513" w:hanging="1026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OFDMA w/ Localized Allocation</w:t>
            </w:r>
          </w:p>
          <w:p w:rsidR="004C3E79" w:rsidRPr="003F7612" w:rsidRDefault="004C3E79" w:rsidP="004C3E79">
            <w:pPr>
              <w:spacing w:before="120" w:after="120" w:line="240" w:lineRule="auto"/>
              <w:ind w:left="884" w:hangingChars="442" w:hanging="884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Scheme 1: Spreading based NCMA </w:t>
            </w:r>
            <w:r w:rsidRPr="003F7612">
              <w:rPr>
                <w:rFonts w:eastAsia="바탕"/>
                <w:lang w:eastAsia="ko-KR"/>
              </w:rPr>
              <w:br/>
            </w:r>
            <w:r w:rsidRPr="003F7612">
              <w:rPr>
                <w:rFonts w:eastAsia="바탕" w:hint="eastAsia"/>
                <w:lang w:eastAsia="ko-KR"/>
              </w:rPr>
              <w:t xml:space="preserve">(w/ Non-orthogonal Code via 64QAM-quantized </w:t>
            </w:r>
            <w:proofErr w:type="spellStart"/>
            <w:r w:rsidRPr="003F7612">
              <w:rPr>
                <w:rFonts w:eastAsia="바탕" w:hint="eastAsia"/>
                <w:lang w:eastAsia="ko-KR"/>
              </w:rPr>
              <w:t>Grassmannian</w:t>
            </w:r>
            <w:proofErr w:type="spellEnd"/>
            <w:r w:rsidRPr="003F7612">
              <w:rPr>
                <w:rFonts w:eastAsia="바탕" w:hint="eastAsia"/>
                <w:lang w:eastAsia="ko-KR"/>
              </w:rPr>
              <w:t xml:space="preserve"> Sequence [Appendix])</w:t>
            </w:r>
          </w:p>
          <w:p w:rsidR="003F4DA0" w:rsidRPr="003F7612" w:rsidRDefault="004C3E79" w:rsidP="004C3E79">
            <w:pPr>
              <w:spacing w:before="120" w:after="120" w:line="240" w:lineRule="auto"/>
              <w:ind w:left="884" w:hangingChars="442" w:hanging="884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Scheme 2: Coding based NCMA (w/ </w:t>
            </w:r>
            <w:proofErr w:type="spellStart"/>
            <w:r w:rsidRPr="003F7612">
              <w:rPr>
                <w:rFonts w:eastAsia="바탕" w:hint="eastAsia"/>
                <w:lang w:eastAsia="ko-KR"/>
              </w:rPr>
              <w:t>Codeword</w:t>
            </w:r>
            <w:proofErr w:type="spellEnd"/>
            <w:r w:rsidRPr="003F7612">
              <w:rPr>
                <w:rFonts w:eastAsia="바탕" w:hint="eastAsia"/>
                <w:lang w:eastAsia="ko-KR"/>
              </w:rPr>
              <w:t xml:space="preserve"> level scrambling via LTE PUSCH scrambling)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Carrier Frequency</w:t>
            </w:r>
          </w:p>
        </w:tc>
        <w:tc>
          <w:tcPr>
            <w:tcW w:w="6326" w:type="dxa"/>
            <w:vAlign w:val="center"/>
          </w:tcPr>
          <w:p w:rsidR="007D50C1" w:rsidRPr="003F7612" w:rsidRDefault="00E00B86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700 M</w:t>
            </w:r>
            <w:r w:rsidR="007D50C1" w:rsidRPr="003F7612">
              <w:rPr>
                <w:rFonts w:eastAsia="바탕" w:hint="eastAsia"/>
                <w:lang w:eastAsia="ko-KR"/>
              </w:rPr>
              <w:t xml:space="preserve">Hz 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Subcarrier Spacing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15kHz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System Bandwidth / FFT Size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10MHz / 1024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0F7A3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0F7A3F">
              <w:rPr>
                <w:rFonts w:eastAsia="바탕" w:hint="eastAsia"/>
                <w:lang w:eastAsia="ko-KR"/>
              </w:rPr>
              <w:t>Transmission Bandwidth</w:t>
            </w:r>
          </w:p>
        </w:tc>
        <w:tc>
          <w:tcPr>
            <w:tcW w:w="6326" w:type="dxa"/>
            <w:vAlign w:val="center"/>
          </w:tcPr>
          <w:p w:rsidR="007D50C1" w:rsidRPr="003F7612" w:rsidRDefault="00E00B86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6</w:t>
            </w:r>
            <w:r w:rsidR="007D50C1" w:rsidRPr="003F7612">
              <w:rPr>
                <w:rFonts w:eastAsia="바탕" w:hint="eastAsia"/>
                <w:lang w:eastAsia="ko-KR"/>
              </w:rPr>
              <w:t>PRBs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Antenna Configuration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1T2R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E00B86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lastRenderedPageBreak/>
              <w:t>TBS</w:t>
            </w:r>
            <w:r w:rsidR="00713927">
              <w:rPr>
                <w:rFonts w:eastAsia="바탕" w:hint="eastAsia"/>
                <w:lang w:eastAsia="ko-KR"/>
              </w:rPr>
              <w:t xml:space="preserve"> per UE</w:t>
            </w:r>
          </w:p>
        </w:tc>
        <w:tc>
          <w:tcPr>
            <w:tcW w:w="6326" w:type="dxa"/>
            <w:vAlign w:val="center"/>
          </w:tcPr>
          <w:p w:rsidR="007D50C1" w:rsidRPr="003F7612" w:rsidRDefault="00E00B86" w:rsidP="00713927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10, 20, 40 [</w:t>
            </w:r>
            <w:r w:rsidR="00713927">
              <w:rPr>
                <w:rFonts w:eastAsia="바탕" w:hint="eastAsia"/>
                <w:lang w:eastAsia="ko-KR"/>
              </w:rPr>
              <w:t>b</w:t>
            </w:r>
            <w:r>
              <w:rPr>
                <w:rFonts w:eastAsia="바탕" w:hint="eastAsia"/>
                <w:lang w:eastAsia="ko-KR"/>
              </w:rPr>
              <w:t>yte</w:t>
            </w:r>
            <w:r w:rsidR="00713927">
              <w:rPr>
                <w:rFonts w:eastAsia="바탕" w:hint="eastAsia"/>
                <w:lang w:eastAsia="ko-KR"/>
              </w:rPr>
              <w:t>s</w:t>
            </w:r>
            <w:r>
              <w:rPr>
                <w:rFonts w:eastAsia="바탕" w:hint="eastAsia"/>
                <w:lang w:eastAsia="ko-KR"/>
              </w:rPr>
              <w:t>]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SNR distribution of Multiple UEs</w:t>
            </w:r>
          </w:p>
        </w:tc>
        <w:tc>
          <w:tcPr>
            <w:tcW w:w="6326" w:type="dxa"/>
            <w:vAlign w:val="center"/>
          </w:tcPr>
          <w:p w:rsidR="00B46DDF" w:rsidRPr="003F7612" w:rsidRDefault="007D50C1" w:rsidP="004E21BA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Equal SNR</w:t>
            </w:r>
            <w:r w:rsidR="004C3E79" w:rsidRPr="00E00B86">
              <w:rPr>
                <w:rFonts w:eastAsia="바탕" w:hint="eastAsia"/>
                <w:color w:val="FF0000"/>
                <w:lang w:eastAsia="ko-KR"/>
              </w:rPr>
              <w:t xml:space="preserve"> 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Number of Multiple UEs</w:t>
            </w:r>
          </w:p>
        </w:tc>
        <w:tc>
          <w:tcPr>
            <w:tcW w:w="6326" w:type="dxa"/>
            <w:vAlign w:val="center"/>
          </w:tcPr>
          <w:p w:rsidR="007D50C1" w:rsidRPr="003F7612" w:rsidRDefault="00B46DDF" w:rsidP="00E00B86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1, </w:t>
            </w:r>
            <w:r w:rsidR="00E00B86">
              <w:rPr>
                <w:rFonts w:eastAsia="바탕" w:hint="eastAsia"/>
                <w:lang w:eastAsia="ko-KR"/>
              </w:rPr>
              <w:t>3</w:t>
            </w:r>
            <w:r w:rsidR="007D50C1" w:rsidRPr="003F7612">
              <w:rPr>
                <w:rFonts w:eastAsia="바탕" w:hint="eastAsia"/>
                <w:lang w:eastAsia="ko-KR"/>
              </w:rPr>
              <w:t>, 6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2072BD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2072BD">
              <w:rPr>
                <w:rFonts w:eastAsia="바탕" w:hint="eastAsia"/>
                <w:lang w:eastAsia="ko-KR"/>
              </w:rPr>
              <w:t>Channel Coding</w:t>
            </w:r>
          </w:p>
        </w:tc>
        <w:tc>
          <w:tcPr>
            <w:tcW w:w="6326" w:type="dxa"/>
            <w:vAlign w:val="center"/>
          </w:tcPr>
          <w:p w:rsidR="007D50C1" w:rsidRPr="003F7612" w:rsidRDefault="00E00B86" w:rsidP="004E21BA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LDPC</w:t>
            </w:r>
            <w:r w:rsidR="004E21BA">
              <w:rPr>
                <w:rFonts w:eastAsia="바탕" w:hint="eastAsia"/>
                <w:lang w:eastAsia="ko-KR"/>
              </w:rPr>
              <w:t xml:space="preserve"> 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Modulation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B46DDF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QPSK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MA Signature Selection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Fixed Allocation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2072BD" w:rsidRDefault="004C3E79" w:rsidP="002D72A8">
            <w:pPr>
              <w:spacing w:before="120" w:after="120" w:line="240" w:lineRule="auto"/>
              <w:ind w:left="0" w:firstLine="0"/>
              <w:jc w:val="left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>Receiver Algorithm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jc w:val="left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Successive Interference Cancellation (SIC) </w:t>
            </w:r>
          </w:p>
          <w:p w:rsidR="004C3E79" w:rsidRPr="003F7612" w:rsidRDefault="007D50C1" w:rsidP="00EF7281">
            <w:pPr>
              <w:spacing w:before="120" w:after="120" w:line="240" w:lineRule="auto"/>
              <w:ind w:left="0" w:firstLine="0"/>
              <w:rPr>
                <w:rFonts w:eastAsia="바탕"/>
                <w:color w:val="FF0000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 xml:space="preserve">; </w:t>
            </w:r>
            <w:proofErr w:type="spellStart"/>
            <w:r w:rsidRPr="003F7612">
              <w:rPr>
                <w:rFonts w:eastAsia="바탕" w:hint="eastAsia"/>
                <w:lang w:eastAsia="ko-KR"/>
              </w:rPr>
              <w:t>Codeword</w:t>
            </w:r>
            <w:proofErr w:type="spellEnd"/>
            <w:r w:rsidRPr="003F7612">
              <w:rPr>
                <w:rFonts w:eastAsia="바탕" w:hint="eastAsia"/>
                <w:lang w:eastAsia="ko-KR"/>
              </w:rPr>
              <w:t xml:space="preserve"> level IC is assumed, but CRC check is not assumed.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B46DDF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B46DDF">
              <w:rPr>
                <w:rFonts w:eastAsia="바탕" w:hint="eastAsia"/>
                <w:lang w:eastAsia="ko-KR"/>
              </w:rPr>
              <w:t>Channel Model</w:t>
            </w:r>
          </w:p>
        </w:tc>
        <w:tc>
          <w:tcPr>
            <w:tcW w:w="6326" w:type="dxa"/>
            <w:vAlign w:val="center"/>
          </w:tcPr>
          <w:p w:rsidR="007D50C1" w:rsidRPr="003F7612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3F7612">
              <w:rPr>
                <w:rFonts w:eastAsia="바탕" w:hint="eastAsia"/>
                <w:lang w:eastAsia="ko-KR"/>
              </w:rPr>
              <w:t>TDL-C (300ns), mobility-3km/h</w:t>
            </w:r>
          </w:p>
        </w:tc>
      </w:tr>
      <w:tr w:rsidR="007D50C1" w:rsidRPr="007D50C1" w:rsidTr="002D72A8">
        <w:tc>
          <w:tcPr>
            <w:tcW w:w="2976" w:type="dxa"/>
            <w:vAlign w:val="center"/>
          </w:tcPr>
          <w:p w:rsidR="007D50C1" w:rsidRPr="002072BD" w:rsidRDefault="007D50C1" w:rsidP="002D72A8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 w:rsidRPr="002072BD">
              <w:rPr>
                <w:rFonts w:eastAsia="바탕" w:hint="eastAsia"/>
                <w:lang w:eastAsia="ko-KR"/>
              </w:rPr>
              <w:t>Channel Estimation</w:t>
            </w:r>
          </w:p>
        </w:tc>
        <w:tc>
          <w:tcPr>
            <w:tcW w:w="6326" w:type="dxa"/>
            <w:vAlign w:val="center"/>
          </w:tcPr>
          <w:p w:rsidR="007D50C1" w:rsidRPr="003F7612" w:rsidRDefault="003A794E" w:rsidP="00713927">
            <w:pPr>
              <w:spacing w:before="120" w:after="120" w:line="240" w:lineRule="auto"/>
              <w:ind w:left="0" w:firstLine="0"/>
              <w:rPr>
                <w:rFonts w:eastAsia="바탕"/>
                <w:lang w:eastAsia="ko-KR"/>
              </w:rPr>
            </w:pPr>
            <w:r>
              <w:rPr>
                <w:rFonts w:eastAsia="바탕" w:hint="eastAsia"/>
                <w:lang w:eastAsia="ko-KR"/>
              </w:rPr>
              <w:t xml:space="preserve">Ideal / </w:t>
            </w:r>
            <w:r w:rsidR="007D50C1" w:rsidRPr="003F7612">
              <w:rPr>
                <w:rFonts w:eastAsia="바탕" w:hint="eastAsia"/>
                <w:lang w:eastAsia="ko-KR"/>
              </w:rPr>
              <w:t>Realistic</w:t>
            </w:r>
          </w:p>
        </w:tc>
      </w:tr>
    </w:tbl>
    <w:p w:rsidR="007D50C1" w:rsidRPr="007D50C1" w:rsidRDefault="007D50C1" w:rsidP="007D50C1">
      <w:pPr>
        <w:spacing w:before="120" w:after="120" w:line="240" w:lineRule="auto"/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</w:p>
    <w:p w:rsidR="007D50C1" w:rsidRPr="00BB2251" w:rsidRDefault="00713927" w:rsidP="00713927">
      <w:pPr>
        <w:pStyle w:val="1"/>
        <w:numPr>
          <w:ilvl w:val="1"/>
          <w:numId w:val="1"/>
        </w:numPr>
        <w:rPr>
          <w:rFonts w:eastAsia="바탕"/>
          <w:b/>
          <w:lang w:eastAsia="ko-KR"/>
        </w:rPr>
      </w:pPr>
      <w:r w:rsidRPr="00713927">
        <w:rPr>
          <w:rFonts w:eastAsia="바탕"/>
          <w:b/>
          <w:lang w:eastAsia="ko-KR"/>
        </w:rPr>
        <w:t>BLER vs. per UE SNR</w:t>
      </w:r>
    </w:p>
    <w:p w:rsidR="007D50C1" w:rsidRPr="00BB2251" w:rsidRDefault="007D50C1" w:rsidP="007D50C1">
      <w:pPr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BB2251">
        <w:rPr>
          <w:rFonts w:eastAsia="바탕" w:hint="eastAsia"/>
          <w:sz w:val="22"/>
          <w:szCs w:val="22"/>
          <w:lang w:eastAsia="ko-KR"/>
        </w:rPr>
        <w:t xml:space="preserve">In this section, the </w:t>
      </w:r>
      <w:r w:rsidR="00BE57A9">
        <w:rPr>
          <w:rFonts w:eastAsia="바탕" w:hint="eastAsia"/>
          <w:sz w:val="22"/>
          <w:szCs w:val="22"/>
          <w:lang w:eastAsia="ko-KR"/>
        </w:rPr>
        <w:t xml:space="preserve">initial </w:t>
      </w:r>
      <w:r w:rsidRPr="00BB2251">
        <w:rPr>
          <w:rFonts w:eastAsia="바탕" w:hint="eastAsia"/>
          <w:sz w:val="22"/>
          <w:szCs w:val="22"/>
          <w:lang w:eastAsia="ko-KR"/>
        </w:rPr>
        <w:t xml:space="preserve">link level simulation results of NCMA via 64QAM-quantized </w:t>
      </w:r>
      <w:proofErr w:type="spellStart"/>
      <w:r w:rsidRPr="00BB2251">
        <w:rPr>
          <w:rFonts w:eastAsia="바탕" w:hint="eastAsia"/>
          <w:sz w:val="22"/>
          <w:szCs w:val="22"/>
          <w:lang w:eastAsia="ko-KR"/>
        </w:rPr>
        <w:t>Grassmannian</w:t>
      </w:r>
      <w:proofErr w:type="spellEnd"/>
      <w:r w:rsidRPr="00BB2251">
        <w:rPr>
          <w:rFonts w:eastAsia="바탕" w:hint="eastAsia"/>
          <w:sz w:val="22"/>
          <w:szCs w:val="22"/>
          <w:lang w:eastAsia="ko-KR"/>
        </w:rPr>
        <w:t xml:space="preserve"> Sequence </w:t>
      </w:r>
      <w:r w:rsidR="00FC3634">
        <w:rPr>
          <w:rFonts w:eastAsia="바탕" w:hint="eastAsia"/>
          <w:sz w:val="22"/>
          <w:szCs w:val="22"/>
          <w:lang w:eastAsia="ko-KR"/>
        </w:rPr>
        <w:t xml:space="preserve">(Scheme 1) </w:t>
      </w:r>
      <w:r w:rsidR="003F7612" w:rsidRPr="00BB2251">
        <w:rPr>
          <w:rFonts w:eastAsia="바탕" w:hint="eastAsia"/>
          <w:sz w:val="22"/>
          <w:szCs w:val="22"/>
          <w:lang w:eastAsia="ko-KR"/>
        </w:rPr>
        <w:t xml:space="preserve">and LTE PUSCH scrambling </w:t>
      </w:r>
      <w:r w:rsidR="00FC3634">
        <w:rPr>
          <w:rFonts w:eastAsia="바탕" w:hint="eastAsia"/>
          <w:sz w:val="22"/>
          <w:szCs w:val="22"/>
          <w:lang w:eastAsia="ko-KR"/>
        </w:rPr>
        <w:t xml:space="preserve">(Scheme 2) </w:t>
      </w:r>
      <w:r w:rsidRPr="00BB2251">
        <w:rPr>
          <w:rFonts w:eastAsia="바탕" w:hint="eastAsia"/>
          <w:sz w:val="22"/>
          <w:szCs w:val="22"/>
          <w:lang w:eastAsia="ko-KR"/>
        </w:rPr>
        <w:t xml:space="preserve">are compared with the baseline OFDMA scheme in terms of block error rate. </w:t>
      </w:r>
      <w:r w:rsidR="003F7612" w:rsidRPr="00BB2251">
        <w:rPr>
          <w:rFonts w:eastAsia="바탕" w:hint="eastAsia"/>
          <w:sz w:val="22"/>
          <w:szCs w:val="22"/>
          <w:lang w:eastAsia="ko-KR"/>
        </w:rPr>
        <w:t xml:space="preserve">In the following simulation results, </w:t>
      </w:r>
      <w:r w:rsidR="00BB2251" w:rsidRPr="00BB2251">
        <w:rPr>
          <w:rFonts w:eastAsia="바탕"/>
          <w:sz w:val="22"/>
          <w:szCs w:val="22"/>
          <w:lang w:eastAsia="ko-KR"/>
        </w:rPr>
        <w:t>‘</w:t>
      </w:r>
      <w:r w:rsidR="003F7612" w:rsidRPr="00BB2251">
        <w:rPr>
          <w:rFonts w:eastAsia="바탕" w:hint="eastAsia"/>
          <w:sz w:val="22"/>
          <w:szCs w:val="22"/>
          <w:lang w:eastAsia="ko-KR"/>
        </w:rPr>
        <w:t>SF</w:t>
      </w:r>
      <w:r w:rsidR="00BB2251" w:rsidRPr="00BB2251">
        <w:rPr>
          <w:rFonts w:eastAsia="바탕"/>
          <w:sz w:val="22"/>
          <w:szCs w:val="22"/>
          <w:lang w:eastAsia="ko-KR"/>
        </w:rPr>
        <w:t>’</w:t>
      </w:r>
      <w:r w:rsidR="003F7612" w:rsidRPr="00BB2251">
        <w:rPr>
          <w:rFonts w:eastAsia="바탕" w:hint="eastAsia"/>
          <w:sz w:val="22"/>
          <w:szCs w:val="22"/>
          <w:lang w:eastAsia="ko-KR"/>
        </w:rPr>
        <w:t xml:space="preserve"> represents t</w:t>
      </w:r>
      <w:r w:rsidR="00BB2251" w:rsidRPr="00BB2251">
        <w:rPr>
          <w:rFonts w:eastAsia="바탕" w:hint="eastAsia"/>
          <w:sz w:val="22"/>
          <w:szCs w:val="22"/>
          <w:lang w:eastAsia="ko-KR"/>
        </w:rPr>
        <w:t xml:space="preserve">he spreading factor and </w:t>
      </w:r>
      <w:r w:rsidR="00BB2251" w:rsidRPr="00BB2251">
        <w:rPr>
          <w:rFonts w:eastAsia="바탕"/>
          <w:sz w:val="22"/>
          <w:szCs w:val="22"/>
          <w:lang w:eastAsia="ko-KR"/>
        </w:rPr>
        <w:t>‘</w:t>
      </w:r>
      <w:r w:rsidR="00BB2251" w:rsidRPr="00BB2251">
        <w:rPr>
          <w:rFonts w:eastAsia="바탕" w:hint="eastAsia"/>
          <w:sz w:val="22"/>
          <w:szCs w:val="22"/>
          <w:lang w:eastAsia="ko-KR"/>
        </w:rPr>
        <w:t>UE</w:t>
      </w:r>
      <w:r w:rsidR="00BB2251" w:rsidRPr="00BB2251">
        <w:rPr>
          <w:rFonts w:eastAsia="바탕"/>
          <w:sz w:val="22"/>
          <w:szCs w:val="22"/>
          <w:lang w:eastAsia="ko-KR"/>
        </w:rPr>
        <w:t>’</w:t>
      </w:r>
      <w:r w:rsidR="00BB2251" w:rsidRPr="00BB2251">
        <w:rPr>
          <w:rFonts w:eastAsia="바탕" w:hint="eastAsia"/>
          <w:sz w:val="22"/>
          <w:szCs w:val="22"/>
          <w:lang w:eastAsia="ko-KR"/>
        </w:rPr>
        <w:t xml:space="preserve"> represents the number of UEs.</w:t>
      </w:r>
    </w:p>
    <w:p w:rsidR="002D72A8" w:rsidRPr="004752E8" w:rsidRDefault="00091CEB" w:rsidP="00B46DDF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 wp14:anchorId="07F55D66" wp14:editId="6B0CC501">
            <wp:extent cx="2973600" cy="2491200"/>
            <wp:effectExtent l="0" t="0" r="0" b="4445"/>
            <wp:docPr id="2" name="그림 2" descr="D:\원격이동\FDMA_ide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원격이동\FDMA_idea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600" cy="24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>
            <wp:extent cx="2988000" cy="2505600"/>
            <wp:effectExtent l="0" t="0" r="3175" b="9525"/>
            <wp:docPr id="3" name="그림 3" descr="D:\원격이동\FDMA_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원격이동\FDMA_r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25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E5E" w:rsidRPr="00610E5E">
        <w:rPr>
          <w:rFonts w:eastAsia="바탕" w:hint="eastAsia"/>
          <w:noProof/>
          <w:sz w:val="22"/>
          <w:szCs w:val="22"/>
          <w:lang w:val="en-US" w:eastAsia="ko-KR"/>
        </w:rPr>
        <w:t xml:space="preserve"> </w:t>
      </w:r>
    </w:p>
    <w:p w:rsidR="00BB2251" w:rsidRPr="00B46DDF" w:rsidRDefault="006B711E" w:rsidP="00BB2251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>Figure 1.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</w:t>
      </w:r>
      <w:r w:rsidR="003A794E">
        <w:rPr>
          <w:rFonts w:eastAsia="바탕" w:hint="eastAsia"/>
          <w:sz w:val="22"/>
          <w:szCs w:val="22"/>
          <w:lang w:eastAsia="ko-KR"/>
        </w:rPr>
        <w:t>performance of OFDMA</w:t>
      </w:r>
      <w:r w:rsidR="00091CEB">
        <w:rPr>
          <w:rFonts w:eastAsia="바탕" w:hint="eastAsia"/>
          <w:sz w:val="22"/>
          <w:szCs w:val="22"/>
          <w:lang w:eastAsia="ko-KR"/>
        </w:rPr>
        <w:t xml:space="preserve"> in case of CP-OFDM and ideal/realistic </w:t>
      </w:r>
      <w:r w:rsidR="00091CEB">
        <w:rPr>
          <w:rFonts w:eastAsia="바탕"/>
          <w:sz w:val="22"/>
          <w:szCs w:val="22"/>
          <w:lang w:eastAsia="ko-KR"/>
        </w:rPr>
        <w:t>channel</w:t>
      </w:r>
      <w:r w:rsidR="00091CEB">
        <w:rPr>
          <w:rFonts w:eastAsia="바탕" w:hint="eastAsia"/>
          <w:sz w:val="22"/>
          <w:szCs w:val="22"/>
          <w:lang w:eastAsia="ko-KR"/>
        </w:rPr>
        <w:t xml:space="preserve"> estimation</w:t>
      </w:r>
    </w:p>
    <w:p w:rsidR="004E21BA" w:rsidRDefault="004E21BA" w:rsidP="003A794E">
      <w:pPr>
        <w:ind w:left="0" w:firstLineChars="100" w:firstLine="220"/>
        <w:rPr>
          <w:rFonts w:eastAsia="바탕" w:hint="eastAsia"/>
          <w:sz w:val="22"/>
          <w:szCs w:val="22"/>
          <w:lang w:eastAsia="ko-KR"/>
        </w:rPr>
      </w:pPr>
    </w:p>
    <w:p w:rsidR="003A794E" w:rsidRDefault="00BE57A9" w:rsidP="003A794E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r>
        <w:rPr>
          <w:rFonts w:eastAsia="바탕"/>
          <w:noProof/>
          <w:color w:val="FF0000"/>
          <w:sz w:val="22"/>
          <w:szCs w:val="22"/>
          <w:lang w:val="en-US" w:eastAsia="ko-KR"/>
        </w:rPr>
        <w:lastRenderedPageBreak/>
        <w:drawing>
          <wp:inline distT="0" distB="0" distL="0" distR="0">
            <wp:extent cx="3733200" cy="3132000"/>
            <wp:effectExtent l="0" t="0" r="635" b="0"/>
            <wp:docPr id="9" name="그림 9" descr="D:\원격이동\Realistic_OFDM_10Byte_TDL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원격이동\Realistic_OFDM_10Byte_TDL_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94E" w:rsidRDefault="003A794E" w:rsidP="003A794E">
      <w:pPr>
        <w:spacing w:before="120" w:after="120" w:line="240" w:lineRule="auto"/>
        <w:ind w:left="0" w:firstLine="0"/>
        <w:jc w:val="center"/>
        <w:rPr>
          <w:rFonts w:eastAsia="바탕" w:hint="eastAsia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2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>Scheme 1</w:t>
      </w:r>
      <w:r w:rsidR="004E21BA">
        <w:rPr>
          <w:rFonts w:eastAsia="바탕" w:hint="eastAsia"/>
          <w:sz w:val="22"/>
          <w:szCs w:val="22"/>
          <w:lang w:eastAsia="ko-KR"/>
        </w:rPr>
        <w:t>,</w:t>
      </w:r>
      <w:r>
        <w:rPr>
          <w:rFonts w:eastAsia="바탕" w:hint="eastAsia"/>
          <w:sz w:val="22"/>
          <w:szCs w:val="22"/>
          <w:lang w:eastAsia="ko-KR"/>
        </w:rPr>
        <w:t xml:space="preserve"> 2</w:t>
      </w:r>
      <w:r w:rsidR="004E21BA">
        <w:rPr>
          <w:rFonts w:eastAsia="바탕" w:hint="eastAsia"/>
          <w:sz w:val="22"/>
          <w:szCs w:val="22"/>
          <w:lang w:eastAsia="ko-KR"/>
        </w:rPr>
        <w:t xml:space="preserve"> and OFDMA in case of </w:t>
      </w:r>
      <w:r w:rsidR="001A72A7">
        <w:rPr>
          <w:rFonts w:eastAsia="바탕" w:hint="eastAsia"/>
          <w:sz w:val="22"/>
          <w:szCs w:val="22"/>
          <w:lang w:eastAsia="ko-KR"/>
        </w:rPr>
        <w:t xml:space="preserve">CP-OFDM and </w:t>
      </w:r>
      <w:r w:rsidR="004E21BA">
        <w:rPr>
          <w:rFonts w:eastAsia="바탕" w:hint="eastAsia"/>
          <w:sz w:val="22"/>
          <w:szCs w:val="22"/>
          <w:lang w:eastAsia="ko-KR"/>
        </w:rPr>
        <w:t>TBS = 10 [bytes]</w:t>
      </w:r>
    </w:p>
    <w:p w:rsidR="004E21BA" w:rsidRPr="00BE57A9" w:rsidRDefault="00BE57A9" w:rsidP="003A794E">
      <w:pPr>
        <w:spacing w:before="120" w:after="120" w:line="240" w:lineRule="auto"/>
        <w:ind w:left="0" w:firstLine="0"/>
        <w:jc w:val="center"/>
        <w:rPr>
          <w:rFonts w:eastAsia="바탕" w:hint="eastAsia"/>
          <w:sz w:val="22"/>
          <w:szCs w:val="22"/>
          <w:lang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>
            <wp:extent cx="3733200" cy="3132000"/>
            <wp:effectExtent l="0" t="0" r="635" b="0"/>
            <wp:docPr id="10" name="그림 10" descr="D:\원격이동\Realistic_OFDM_20Byte_TDL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원격이동\Realistic_OFDM_20Byte_TDL_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1BA" w:rsidRDefault="004E21BA" w:rsidP="004E21BA">
      <w:pPr>
        <w:spacing w:before="120" w:after="120" w:line="240" w:lineRule="auto"/>
        <w:ind w:left="0" w:firstLine="0"/>
        <w:jc w:val="center"/>
        <w:rPr>
          <w:rFonts w:eastAsia="바탕" w:hint="eastAsia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3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 xml:space="preserve">Scheme 1, 2 and OFDMA in case of </w:t>
      </w:r>
      <w:r w:rsidR="001A72A7">
        <w:rPr>
          <w:rFonts w:eastAsia="바탕" w:hint="eastAsia"/>
          <w:sz w:val="22"/>
          <w:szCs w:val="22"/>
          <w:lang w:eastAsia="ko-KR"/>
        </w:rPr>
        <w:t xml:space="preserve">CP-OFDM and </w:t>
      </w:r>
      <w:r>
        <w:rPr>
          <w:rFonts w:eastAsia="바탕" w:hint="eastAsia"/>
          <w:sz w:val="22"/>
          <w:szCs w:val="22"/>
          <w:lang w:eastAsia="ko-KR"/>
        </w:rPr>
        <w:t xml:space="preserve">TBS = </w:t>
      </w:r>
      <w:r>
        <w:rPr>
          <w:rFonts w:eastAsia="바탕" w:hint="eastAsia"/>
          <w:sz w:val="22"/>
          <w:szCs w:val="22"/>
          <w:lang w:eastAsia="ko-KR"/>
        </w:rPr>
        <w:t>2</w:t>
      </w:r>
      <w:r>
        <w:rPr>
          <w:rFonts w:eastAsia="바탕" w:hint="eastAsia"/>
          <w:sz w:val="22"/>
          <w:szCs w:val="22"/>
          <w:lang w:eastAsia="ko-KR"/>
        </w:rPr>
        <w:t>0 [bytes]</w:t>
      </w:r>
    </w:p>
    <w:p w:rsidR="004E21BA" w:rsidRPr="00BE57A9" w:rsidRDefault="00D269E4" w:rsidP="004E21BA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5AE29108" wp14:editId="40E2CAAE">
            <wp:extent cx="3733200" cy="3132000"/>
            <wp:effectExtent l="0" t="0" r="635" b="0"/>
            <wp:docPr id="11" name="그림 11" descr="D:\원격이동\Realistic_OFDM_40Byte_TDL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원격이동\Realistic_OFDM_40Byte_TDL_C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1BA" w:rsidRPr="004752E8" w:rsidRDefault="004E21BA" w:rsidP="004E21BA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>
        <w:rPr>
          <w:rFonts w:eastAsia="바탕" w:hint="eastAsia"/>
          <w:sz w:val="22"/>
          <w:szCs w:val="22"/>
          <w:lang w:eastAsia="ko-KR"/>
        </w:rPr>
        <w:t>4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 xml:space="preserve">Scheme 1, 2 and OFDMA in case of </w:t>
      </w:r>
      <w:r w:rsidR="001A72A7">
        <w:rPr>
          <w:rFonts w:eastAsia="바탕" w:hint="eastAsia"/>
          <w:sz w:val="22"/>
          <w:szCs w:val="22"/>
          <w:lang w:eastAsia="ko-KR"/>
        </w:rPr>
        <w:t xml:space="preserve">CP-OFDM and </w:t>
      </w:r>
      <w:r>
        <w:rPr>
          <w:rFonts w:eastAsia="바탕" w:hint="eastAsia"/>
          <w:sz w:val="22"/>
          <w:szCs w:val="22"/>
          <w:lang w:eastAsia="ko-KR"/>
        </w:rPr>
        <w:t xml:space="preserve">TBS = </w:t>
      </w:r>
      <w:r>
        <w:rPr>
          <w:rFonts w:eastAsia="바탕" w:hint="eastAsia"/>
          <w:sz w:val="22"/>
          <w:szCs w:val="22"/>
          <w:lang w:eastAsia="ko-KR"/>
        </w:rPr>
        <w:t>4</w:t>
      </w:r>
      <w:r>
        <w:rPr>
          <w:rFonts w:eastAsia="바탕" w:hint="eastAsia"/>
          <w:sz w:val="22"/>
          <w:szCs w:val="22"/>
          <w:lang w:eastAsia="ko-KR"/>
        </w:rPr>
        <w:t>0 [bytes]</w:t>
      </w:r>
    </w:p>
    <w:p w:rsidR="004E21BA" w:rsidRPr="004E21BA" w:rsidRDefault="004E21BA" w:rsidP="003A794E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</w:p>
    <w:p w:rsidR="00337989" w:rsidRPr="00940394" w:rsidRDefault="00A128EA" w:rsidP="00337989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Figure 1 represents the BLER performance of OFDMA.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337989" w:rsidRPr="00B54958">
        <w:rPr>
          <w:rFonts w:eastAsia="바탕" w:hint="eastAsia"/>
          <w:sz w:val="22"/>
          <w:szCs w:val="22"/>
          <w:lang w:eastAsia="ko-KR"/>
        </w:rPr>
        <w:t>Figures 2</w:t>
      </w:r>
      <w:r w:rsidR="004E21BA">
        <w:rPr>
          <w:rFonts w:eastAsia="바탕" w:hint="eastAsia"/>
          <w:sz w:val="22"/>
          <w:szCs w:val="22"/>
          <w:lang w:eastAsia="ko-KR"/>
        </w:rPr>
        <w:t>, 3 and 4</w:t>
      </w:r>
      <w:r w:rsidR="00337989" w:rsidRPr="00B54958">
        <w:rPr>
          <w:rFonts w:eastAsia="바탕" w:hint="eastAsia"/>
          <w:sz w:val="22"/>
          <w:szCs w:val="22"/>
          <w:lang w:eastAsia="ko-KR"/>
        </w:rPr>
        <w:t xml:space="preserve"> represent the BLER comparisons for </w:t>
      </w:r>
      <w:r w:rsidR="00337989">
        <w:rPr>
          <w:rFonts w:eastAsia="바탕" w:hint="eastAsia"/>
          <w:sz w:val="22"/>
          <w:szCs w:val="22"/>
          <w:lang w:eastAsia="ko-KR"/>
        </w:rPr>
        <w:t xml:space="preserve">spreading/coding based NCMA and OFDMA with SIC for </w:t>
      </w:r>
      <w:r w:rsidR="004E21BA">
        <w:rPr>
          <w:rFonts w:eastAsia="바탕" w:hint="eastAsia"/>
          <w:sz w:val="22"/>
          <w:szCs w:val="22"/>
          <w:lang w:eastAsia="ko-KR"/>
        </w:rPr>
        <w:t>TBS</w:t>
      </w:r>
      <w:r w:rsidR="00337989" w:rsidRPr="00B54958">
        <w:rPr>
          <w:rFonts w:eastAsia="바탕" w:hint="eastAsia"/>
          <w:sz w:val="22"/>
          <w:szCs w:val="22"/>
          <w:lang w:eastAsia="ko-KR"/>
        </w:rPr>
        <w:t xml:space="preserve"> = </w:t>
      </w:r>
      <w:r w:rsidR="004E21BA">
        <w:rPr>
          <w:rFonts w:eastAsia="바탕" w:hint="eastAsia"/>
          <w:sz w:val="22"/>
          <w:szCs w:val="22"/>
          <w:lang w:eastAsia="ko-KR"/>
        </w:rPr>
        <w:t>10, 20 and 40</w:t>
      </w:r>
      <w:r w:rsidR="00337989" w:rsidRPr="00B54958">
        <w:rPr>
          <w:rFonts w:eastAsia="바탕" w:hint="eastAsia"/>
          <w:sz w:val="22"/>
          <w:szCs w:val="22"/>
          <w:lang w:eastAsia="ko-KR"/>
        </w:rPr>
        <w:t xml:space="preserve"> [</w:t>
      </w:r>
      <w:r w:rsidR="004E21BA">
        <w:rPr>
          <w:rFonts w:eastAsia="바탕" w:hint="eastAsia"/>
          <w:sz w:val="22"/>
          <w:szCs w:val="22"/>
          <w:lang w:eastAsia="ko-KR"/>
        </w:rPr>
        <w:t>bytes</w:t>
      </w:r>
      <w:r w:rsidR="00337989" w:rsidRPr="00B54958">
        <w:rPr>
          <w:rFonts w:eastAsia="바탕" w:hint="eastAsia"/>
          <w:sz w:val="22"/>
          <w:szCs w:val="22"/>
          <w:lang w:eastAsia="ko-KR"/>
        </w:rPr>
        <w:t>]</w:t>
      </w:r>
      <w:r w:rsidR="004E21BA">
        <w:rPr>
          <w:rFonts w:eastAsia="바탕" w:hint="eastAsia"/>
          <w:sz w:val="22"/>
          <w:szCs w:val="22"/>
          <w:lang w:eastAsia="ko-KR"/>
        </w:rPr>
        <w:t>, respectively</w:t>
      </w:r>
      <w:r w:rsidR="00337989" w:rsidRPr="00B54958">
        <w:rPr>
          <w:rFonts w:eastAsia="바탕" w:hint="eastAsia"/>
          <w:sz w:val="22"/>
          <w:szCs w:val="22"/>
          <w:lang w:eastAsia="ko-KR"/>
        </w:rPr>
        <w:t xml:space="preserve">. </w:t>
      </w:r>
      <w:r w:rsidR="00337989">
        <w:rPr>
          <w:rFonts w:eastAsia="바탕" w:hint="eastAsia"/>
          <w:sz w:val="22"/>
          <w:szCs w:val="22"/>
          <w:lang w:eastAsia="ko-KR"/>
        </w:rPr>
        <w:t xml:space="preserve">In </w:t>
      </w:r>
      <w:r w:rsidR="004E21BA">
        <w:rPr>
          <w:rFonts w:eastAsia="바탕" w:hint="eastAsia"/>
          <w:sz w:val="22"/>
          <w:szCs w:val="22"/>
          <w:lang w:eastAsia="ko-KR"/>
        </w:rPr>
        <w:t>these</w:t>
      </w:r>
      <w:r w:rsidR="00337989">
        <w:rPr>
          <w:rFonts w:eastAsia="바탕" w:hint="eastAsia"/>
          <w:sz w:val="22"/>
          <w:szCs w:val="22"/>
          <w:lang w:eastAsia="ko-KR"/>
        </w:rPr>
        <w:t xml:space="preserve"> simulations, </w:t>
      </w:r>
      <w:r w:rsidR="004C28DD">
        <w:rPr>
          <w:rFonts w:eastAsia="바탕" w:hint="eastAsia"/>
          <w:sz w:val="22"/>
          <w:szCs w:val="22"/>
          <w:lang w:eastAsia="ko-KR"/>
        </w:rPr>
        <w:t xml:space="preserve">CP-OFDM, </w:t>
      </w:r>
      <w:r w:rsidR="00337989">
        <w:rPr>
          <w:rFonts w:eastAsia="바탕" w:hint="eastAsia"/>
          <w:sz w:val="22"/>
          <w:szCs w:val="22"/>
          <w:lang w:eastAsia="ko-KR"/>
        </w:rPr>
        <w:t xml:space="preserve">TDL-C with 3km/h mobility, QPSK modulation and realistic channel estimation are assumed. Assuming </w:t>
      </w:r>
      <w:r w:rsidR="004E21BA">
        <w:rPr>
          <w:rFonts w:eastAsia="바탕" w:hint="eastAsia"/>
          <w:sz w:val="22"/>
          <w:szCs w:val="22"/>
          <w:lang w:eastAsia="ko-KR"/>
        </w:rPr>
        <w:t>6</w:t>
      </w:r>
      <w:r w:rsidR="00337989">
        <w:rPr>
          <w:rFonts w:eastAsia="바탕" w:hint="eastAsia"/>
          <w:sz w:val="22"/>
          <w:szCs w:val="22"/>
          <w:lang w:eastAsia="ko-KR"/>
        </w:rPr>
        <w:t xml:space="preserve"> PRBs with 2 DMRS symbols, </w:t>
      </w:r>
      <w:r w:rsidR="004E21BA">
        <w:rPr>
          <w:rFonts w:eastAsia="바탕" w:hint="eastAsia"/>
          <w:sz w:val="22"/>
          <w:szCs w:val="22"/>
          <w:lang w:eastAsia="ko-KR"/>
        </w:rPr>
        <w:t>CRC bits and CRC check are not considered</w:t>
      </w:r>
      <w:r w:rsidR="00337989">
        <w:rPr>
          <w:rFonts w:eastAsia="바탕" w:hint="eastAsia"/>
          <w:sz w:val="22"/>
          <w:szCs w:val="22"/>
          <w:lang w:eastAsia="ko-KR"/>
        </w:rPr>
        <w:t xml:space="preserve"> for all schemes and cases. </w:t>
      </w:r>
      <w:r w:rsidR="00B209BB">
        <w:rPr>
          <w:rFonts w:eastAsia="바탕" w:hint="eastAsia"/>
          <w:sz w:val="22"/>
          <w:szCs w:val="22"/>
          <w:lang w:eastAsia="ko-KR"/>
        </w:rPr>
        <w:t xml:space="preserve">Here, SNR for all the UEs is equal. </w:t>
      </w:r>
      <w:r w:rsidR="00337989">
        <w:rPr>
          <w:rFonts w:eastAsia="바탕" w:hint="eastAsia"/>
          <w:sz w:val="22"/>
          <w:szCs w:val="22"/>
          <w:lang w:eastAsia="ko-KR"/>
        </w:rPr>
        <w:t xml:space="preserve">Above results represent that the Scheme 1 and 2 can provide some connectivity gain or total throughput gain with only marginal loss of BLER. </w:t>
      </w:r>
      <w:r w:rsidR="00337989">
        <w:rPr>
          <w:rFonts w:eastAsia="바탕"/>
          <w:sz w:val="22"/>
          <w:szCs w:val="22"/>
          <w:lang w:eastAsia="ko-KR"/>
        </w:rPr>
        <w:t>I</w:t>
      </w:r>
      <w:r w:rsidR="00337989">
        <w:rPr>
          <w:rFonts w:eastAsia="바탕" w:hint="eastAsia"/>
          <w:sz w:val="22"/>
          <w:szCs w:val="22"/>
          <w:lang w:eastAsia="ko-KR"/>
        </w:rPr>
        <w:t>n other words, the Scheme 1 and 2</w:t>
      </w:r>
      <w:r w:rsidR="00143AA1">
        <w:rPr>
          <w:rFonts w:eastAsia="바탕" w:hint="eastAsia"/>
          <w:sz w:val="22"/>
          <w:szCs w:val="22"/>
          <w:lang w:eastAsia="ko-KR"/>
        </w:rPr>
        <w:t xml:space="preserve"> </w:t>
      </w:r>
      <w:r w:rsidR="00337989">
        <w:rPr>
          <w:rFonts w:eastAsia="바탕" w:hint="eastAsia"/>
          <w:sz w:val="22"/>
          <w:szCs w:val="22"/>
          <w:lang w:eastAsia="ko-KR"/>
        </w:rPr>
        <w:t xml:space="preserve">can </w:t>
      </w:r>
      <w:r w:rsidR="00337989">
        <w:rPr>
          <w:rFonts w:eastAsia="바탕"/>
          <w:sz w:val="22"/>
          <w:szCs w:val="22"/>
          <w:lang w:eastAsia="ko-KR"/>
        </w:rPr>
        <w:t>accommodate</w:t>
      </w:r>
      <w:r w:rsidR="00337989">
        <w:rPr>
          <w:rFonts w:eastAsia="바탕" w:hint="eastAsia"/>
          <w:sz w:val="22"/>
          <w:szCs w:val="22"/>
          <w:lang w:eastAsia="ko-KR"/>
        </w:rPr>
        <w:t xml:space="preserve"> larger number of UEs than OFDMA while performance provided by the Scheme 1 and 2 can be comparable to </w:t>
      </w:r>
      <w:r w:rsidR="00143AA1">
        <w:rPr>
          <w:rFonts w:eastAsia="바탕" w:hint="eastAsia"/>
          <w:sz w:val="22"/>
          <w:szCs w:val="22"/>
          <w:lang w:eastAsia="ko-KR"/>
        </w:rPr>
        <w:t>OFDMA</w:t>
      </w:r>
      <w:r w:rsidR="00337989">
        <w:rPr>
          <w:rFonts w:eastAsia="바탕" w:hint="eastAsia"/>
          <w:sz w:val="22"/>
          <w:szCs w:val="22"/>
          <w:lang w:eastAsia="ko-KR"/>
        </w:rPr>
        <w:t xml:space="preserve">. </w:t>
      </w:r>
      <w:r w:rsidR="00AB35E4">
        <w:rPr>
          <w:rFonts w:eastAsia="바탕" w:hint="eastAsia"/>
          <w:sz w:val="22"/>
          <w:szCs w:val="22"/>
          <w:lang w:eastAsia="ko-KR"/>
        </w:rPr>
        <w:t>In the above simulation case, the performance of Scheme 1 is slightly better than that of Scheme 2.</w:t>
      </w:r>
      <w:r w:rsidR="00EF7281">
        <w:rPr>
          <w:rFonts w:eastAsia="바탕" w:hint="eastAsia"/>
          <w:sz w:val="22"/>
          <w:szCs w:val="22"/>
          <w:lang w:eastAsia="ko-KR"/>
        </w:rPr>
        <w:t xml:space="preserve"> </w:t>
      </w:r>
      <w:r w:rsidR="00337989">
        <w:rPr>
          <w:rFonts w:eastAsia="바탕" w:hint="eastAsia"/>
          <w:sz w:val="22"/>
          <w:szCs w:val="22"/>
          <w:lang w:eastAsia="ko-KR"/>
        </w:rPr>
        <w:t>Consequently, above results show the potentials of Scheme 1</w:t>
      </w:r>
      <w:r w:rsidR="002236C8">
        <w:rPr>
          <w:rFonts w:eastAsia="바탕" w:hint="eastAsia"/>
          <w:sz w:val="22"/>
          <w:szCs w:val="22"/>
          <w:lang w:eastAsia="ko-KR"/>
        </w:rPr>
        <w:t xml:space="preserve"> and 2</w:t>
      </w:r>
      <w:r w:rsidR="00337989">
        <w:rPr>
          <w:rFonts w:eastAsia="바탕" w:hint="eastAsia"/>
          <w:sz w:val="22"/>
          <w:szCs w:val="22"/>
          <w:lang w:eastAsia="ko-KR"/>
        </w:rPr>
        <w:t xml:space="preserve"> which supports multiuser connectivity under given limited resources.</w:t>
      </w:r>
    </w:p>
    <w:p w:rsidR="00EF7281" w:rsidRPr="00F71CAE" w:rsidRDefault="00EF7281" w:rsidP="00EF7281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1: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</w:t>
      </w:r>
      <w:r w:rsidRPr="00F71CAE">
        <w:rPr>
          <w:b/>
          <w:i/>
          <w:sz w:val="22"/>
          <w:szCs w:val="22"/>
        </w:rPr>
        <w:t>can provide some connectivity gain or total throughput gain with only marginal loss of BLER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compared to OFDMA.</w:t>
      </w:r>
    </w:p>
    <w:p w:rsidR="00EF7281" w:rsidRPr="00F71CAE" w:rsidRDefault="00EF7281" w:rsidP="00EF7281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2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 spreading based</w:t>
      </w:r>
      <w:r w:rsidRPr="00AE01D0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Pr="00AE01D0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>
        <w:rPr>
          <w:rFonts w:eastAsia="바탕" w:hint="eastAsia"/>
          <w:b/>
          <w:i/>
          <w:sz w:val="22"/>
          <w:szCs w:val="22"/>
          <w:lang w:eastAsia="ko-KR"/>
        </w:rPr>
        <w:t>can provide slightly better performance compared to the coding based NCMA.</w:t>
      </w:r>
    </w:p>
    <w:p w:rsidR="00B209BB" w:rsidRDefault="00B209BB" w:rsidP="00B209BB">
      <w:pPr>
        <w:spacing w:before="120" w:after="120" w:line="240" w:lineRule="auto"/>
        <w:ind w:left="0" w:firstLine="0"/>
        <w:rPr>
          <w:rFonts w:eastAsia="바탕"/>
          <w:color w:val="FF0000"/>
          <w:sz w:val="22"/>
          <w:szCs w:val="22"/>
          <w:lang w:eastAsia="ko-KR"/>
        </w:rPr>
      </w:pPr>
    </w:p>
    <w:p w:rsidR="001A72A7" w:rsidRDefault="00D269E4" w:rsidP="001A72A7">
      <w:pPr>
        <w:spacing w:before="120" w:after="120" w:line="240" w:lineRule="auto"/>
        <w:ind w:left="0" w:firstLine="0"/>
        <w:jc w:val="center"/>
        <w:rPr>
          <w:rFonts w:eastAsia="바탕"/>
          <w:color w:val="FF0000"/>
          <w:sz w:val="22"/>
          <w:szCs w:val="22"/>
          <w:lang w:eastAsia="ko-KR"/>
        </w:rPr>
      </w:pPr>
      <w:r>
        <w:rPr>
          <w:rFonts w:eastAsia="바탕" w:hint="eastAsia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44D532BC" wp14:editId="420829C4">
            <wp:extent cx="3733200" cy="3132000"/>
            <wp:effectExtent l="0" t="0" r="635" b="0"/>
            <wp:docPr id="12" name="그림 12" descr="D:\원격이동\Realistic_DFT_10Byte_TDL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원격이동\Realistic_DFT_10Byte_TDL_C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2A7" w:rsidRDefault="001A72A7" w:rsidP="001A72A7">
      <w:pPr>
        <w:spacing w:before="120" w:after="120" w:line="240" w:lineRule="auto"/>
        <w:ind w:left="0" w:firstLine="0"/>
        <w:jc w:val="center"/>
        <w:rPr>
          <w:rFonts w:eastAsia="바탕" w:hint="eastAsia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 w:rsidR="00D269E4">
        <w:rPr>
          <w:rFonts w:eastAsia="바탕" w:hint="eastAsia"/>
          <w:sz w:val="22"/>
          <w:szCs w:val="22"/>
          <w:lang w:eastAsia="ko-KR"/>
        </w:rPr>
        <w:t>5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 xml:space="preserve">Scheme 1, 2 and OFDMA in case of </w:t>
      </w:r>
      <w:r>
        <w:rPr>
          <w:rFonts w:eastAsia="바탕" w:hint="eastAsia"/>
          <w:sz w:val="22"/>
          <w:szCs w:val="22"/>
          <w:lang w:eastAsia="ko-KR"/>
        </w:rPr>
        <w:t>DFT-s</w:t>
      </w:r>
      <w:r>
        <w:rPr>
          <w:rFonts w:eastAsia="바탕" w:hint="eastAsia"/>
          <w:sz w:val="22"/>
          <w:szCs w:val="22"/>
          <w:lang w:eastAsia="ko-KR"/>
        </w:rPr>
        <w:t>-OFDM and TBS = 10 [bytes]</w:t>
      </w:r>
    </w:p>
    <w:p w:rsidR="001A72A7" w:rsidRPr="00D269E4" w:rsidRDefault="00D269E4" w:rsidP="001A72A7">
      <w:pPr>
        <w:spacing w:before="120" w:after="120" w:line="240" w:lineRule="auto"/>
        <w:ind w:left="0" w:firstLine="0"/>
        <w:jc w:val="center"/>
        <w:rPr>
          <w:rFonts w:eastAsia="바탕" w:hint="eastAsia"/>
          <w:sz w:val="22"/>
          <w:szCs w:val="22"/>
          <w:lang w:eastAsia="ko-KR"/>
        </w:rPr>
      </w:pPr>
      <w:bookmarkStart w:id="3" w:name="_GoBack"/>
      <w:r>
        <w:rPr>
          <w:rFonts w:eastAsia="바탕" w:hint="eastAsia"/>
          <w:noProof/>
          <w:sz w:val="22"/>
          <w:szCs w:val="22"/>
          <w:lang w:val="en-US" w:eastAsia="ko-KR"/>
        </w:rPr>
        <w:drawing>
          <wp:inline distT="0" distB="0" distL="0" distR="0">
            <wp:extent cx="3733200" cy="3132000"/>
            <wp:effectExtent l="0" t="0" r="635" b="0"/>
            <wp:docPr id="13" name="그림 13" descr="D:\원격이동\Realistic_DFT_20Byte_TDL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원격이동\Realistic_DFT_20Byte_TDL_C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:rsidR="001A72A7" w:rsidRDefault="001A72A7" w:rsidP="001A72A7">
      <w:pPr>
        <w:spacing w:before="120" w:after="120" w:line="240" w:lineRule="auto"/>
        <w:ind w:left="0" w:firstLine="0"/>
        <w:jc w:val="center"/>
        <w:rPr>
          <w:rFonts w:eastAsia="바탕" w:hint="eastAsia"/>
          <w:sz w:val="22"/>
          <w:szCs w:val="22"/>
          <w:lang w:eastAsia="ko-KR"/>
        </w:rPr>
      </w:pPr>
      <w:proofErr w:type="gramStart"/>
      <w:r w:rsidRPr="004752E8">
        <w:rPr>
          <w:rFonts w:eastAsia="바탕" w:hint="eastAsia"/>
          <w:sz w:val="22"/>
          <w:szCs w:val="22"/>
          <w:lang w:eastAsia="ko-KR"/>
        </w:rPr>
        <w:t xml:space="preserve">Figure </w:t>
      </w:r>
      <w:r w:rsidR="00D269E4">
        <w:rPr>
          <w:rFonts w:eastAsia="바탕" w:hint="eastAsia"/>
          <w:sz w:val="22"/>
          <w:szCs w:val="22"/>
          <w:lang w:eastAsia="ko-KR"/>
        </w:rPr>
        <w:t>6</w:t>
      </w:r>
      <w:r w:rsidRPr="004752E8">
        <w:rPr>
          <w:rFonts w:eastAsia="바탕" w:hint="eastAsia"/>
          <w:sz w:val="22"/>
          <w:szCs w:val="22"/>
          <w:lang w:eastAsia="ko-KR"/>
        </w:rPr>
        <w:t>.</w:t>
      </w:r>
      <w:proofErr w:type="gramEnd"/>
      <w:r w:rsidRPr="004752E8">
        <w:rPr>
          <w:rFonts w:eastAsia="바탕" w:hint="eastAsia"/>
          <w:sz w:val="22"/>
          <w:szCs w:val="22"/>
          <w:lang w:eastAsia="ko-KR"/>
        </w:rPr>
        <w:t xml:space="preserve"> </w:t>
      </w:r>
      <w:r w:rsidRPr="004752E8">
        <w:rPr>
          <w:rFonts w:eastAsia="바탕"/>
          <w:sz w:val="22"/>
          <w:szCs w:val="22"/>
          <w:lang w:eastAsia="ko-KR"/>
        </w:rPr>
        <w:t xml:space="preserve">BLER comparisons </w:t>
      </w:r>
      <w:r w:rsidRPr="00E9532E"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 w:hint="eastAsia"/>
          <w:sz w:val="22"/>
          <w:szCs w:val="22"/>
          <w:lang w:eastAsia="ko-KR"/>
        </w:rPr>
        <w:t>Scheme 1, 2 and OFDMA in case of DFT-s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-OFDM and TBS = 20 [bytes]</w:t>
      </w:r>
    </w:p>
    <w:p w:rsidR="00610E5E" w:rsidRPr="001A72A7" w:rsidRDefault="00610E5E" w:rsidP="00B209BB">
      <w:pPr>
        <w:spacing w:before="120" w:after="120" w:line="240" w:lineRule="auto"/>
        <w:ind w:left="0" w:firstLine="0"/>
        <w:rPr>
          <w:rFonts w:eastAsia="바탕" w:hint="eastAsia"/>
          <w:color w:val="FF0000"/>
          <w:sz w:val="22"/>
          <w:szCs w:val="22"/>
          <w:lang w:eastAsia="ko-KR"/>
        </w:rPr>
      </w:pPr>
    </w:p>
    <w:p w:rsidR="00387FB5" w:rsidRPr="00940394" w:rsidRDefault="004C28DD" w:rsidP="00387FB5">
      <w:pPr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 w:rsidRPr="00B54958">
        <w:rPr>
          <w:rFonts w:eastAsia="바탕" w:hint="eastAsia"/>
          <w:sz w:val="22"/>
          <w:szCs w:val="22"/>
          <w:lang w:eastAsia="ko-KR"/>
        </w:rPr>
        <w:t xml:space="preserve">Figures </w:t>
      </w:r>
      <w:r w:rsidR="00687926">
        <w:rPr>
          <w:rFonts w:eastAsia="바탕" w:hint="eastAsia"/>
          <w:sz w:val="22"/>
          <w:szCs w:val="22"/>
          <w:lang w:eastAsia="ko-KR"/>
        </w:rPr>
        <w:t>5</w:t>
      </w:r>
      <w:r>
        <w:rPr>
          <w:rFonts w:eastAsia="바탕" w:hint="eastAsia"/>
          <w:sz w:val="22"/>
          <w:szCs w:val="22"/>
          <w:lang w:eastAsia="ko-KR"/>
        </w:rPr>
        <w:t xml:space="preserve"> and </w:t>
      </w:r>
      <w:r w:rsidR="00D80802">
        <w:rPr>
          <w:rFonts w:eastAsia="바탕" w:hint="eastAsia"/>
          <w:sz w:val="22"/>
          <w:szCs w:val="22"/>
          <w:lang w:eastAsia="ko-KR"/>
        </w:rPr>
        <w:t>6</w:t>
      </w:r>
      <w:r w:rsidRPr="00B54958">
        <w:rPr>
          <w:rFonts w:eastAsia="바탕" w:hint="eastAsia"/>
          <w:sz w:val="22"/>
          <w:szCs w:val="22"/>
          <w:lang w:eastAsia="ko-KR"/>
        </w:rPr>
        <w:t xml:space="preserve"> represent the BLER comparisons for </w:t>
      </w:r>
      <w:r>
        <w:rPr>
          <w:rFonts w:eastAsia="바탕" w:hint="eastAsia"/>
          <w:sz w:val="22"/>
          <w:szCs w:val="22"/>
          <w:lang w:eastAsia="ko-KR"/>
        </w:rPr>
        <w:t>spreading/coding based NCMA and OFDMA with SIC for TBS</w:t>
      </w:r>
      <w:r w:rsidRPr="00B54958">
        <w:rPr>
          <w:rFonts w:eastAsia="바탕" w:hint="eastAsia"/>
          <w:sz w:val="22"/>
          <w:szCs w:val="22"/>
          <w:lang w:eastAsia="ko-KR"/>
        </w:rPr>
        <w:t xml:space="preserve"> = </w:t>
      </w:r>
      <w:r>
        <w:rPr>
          <w:rFonts w:eastAsia="바탕" w:hint="eastAsia"/>
          <w:sz w:val="22"/>
          <w:szCs w:val="22"/>
          <w:lang w:eastAsia="ko-KR"/>
        </w:rPr>
        <w:t>10</w:t>
      </w:r>
      <w:r w:rsidR="00D80802">
        <w:rPr>
          <w:rFonts w:eastAsia="바탕" w:hint="eastAsia"/>
          <w:sz w:val="22"/>
          <w:szCs w:val="22"/>
          <w:lang w:eastAsia="ko-KR"/>
        </w:rPr>
        <w:t xml:space="preserve"> and</w:t>
      </w:r>
      <w:r>
        <w:rPr>
          <w:rFonts w:eastAsia="바탕" w:hint="eastAsia"/>
          <w:sz w:val="22"/>
          <w:szCs w:val="22"/>
          <w:lang w:eastAsia="ko-KR"/>
        </w:rPr>
        <w:t xml:space="preserve"> 20 </w:t>
      </w:r>
      <w:r w:rsidRPr="00B54958">
        <w:rPr>
          <w:rFonts w:eastAsia="바탕" w:hint="eastAsia"/>
          <w:sz w:val="22"/>
          <w:szCs w:val="22"/>
          <w:lang w:eastAsia="ko-KR"/>
        </w:rPr>
        <w:t>[</w:t>
      </w:r>
      <w:r>
        <w:rPr>
          <w:rFonts w:eastAsia="바탕" w:hint="eastAsia"/>
          <w:sz w:val="22"/>
          <w:szCs w:val="22"/>
          <w:lang w:eastAsia="ko-KR"/>
        </w:rPr>
        <w:t>bytes</w:t>
      </w:r>
      <w:r w:rsidRPr="00B54958">
        <w:rPr>
          <w:rFonts w:eastAsia="바탕" w:hint="eastAsia"/>
          <w:sz w:val="22"/>
          <w:szCs w:val="22"/>
          <w:lang w:eastAsia="ko-KR"/>
        </w:rPr>
        <w:t>]</w:t>
      </w:r>
      <w:r>
        <w:rPr>
          <w:rFonts w:eastAsia="바탕" w:hint="eastAsia"/>
          <w:sz w:val="22"/>
          <w:szCs w:val="22"/>
          <w:lang w:eastAsia="ko-KR"/>
        </w:rPr>
        <w:t>, respectively</w:t>
      </w:r>
      <w:r w:rsidRPr="00B54958">
        <w:rPr>
          <w:rFonts w:eastAsia="바탕" w:hint="eastAsia"/>
          <w:sz w:val="22"/>
          <w:szCs w:val="22"/>
          <w:lang w:eastAsia="ko-KR"/>
        </w:rPr>
        <w:t xml:space="preserve">. </w:t>
      </w:r>
      <w:r>
        <w:rPr>
          <w:rFonts w:eastAsia="바탕" w:hint="eastAsia"/>
          <w:sz w:val="22"/>
          <w:szCs w:val="22"/>
          <w:lang w:eastAsia="ko-KR"/>
        </w:rPr>
        <w:t xml:space="preserve">In these simulations, </w:t>
      </w:r>
      <w:r w:rsidR="00687926">
        <w:rPr>
          <w:rFonts w:eastAsia="바탕" w:hint="eastAsia"/>
          <w:sz w:val="22"/>
          <w:szCs w:val="22"/>
          <w:lang w:eastAsia="ko-KR"/>
        </w:rPr>
        <w:t>DFT-s</w:t>
      </w:r>
      <w:r>
        <w:rPr>
          <w:rFonts w:eastAsia="바탕" w:hint="eastAsia"/>
          <w:sz w:val="22"/>
          <w:szCs w:val="22"/>
          <w:lang w:eastAsia="ko-KR"/>
        </w:rPr>
        <w:t>-OFDM, TDL-C with 3km/h mobility, QPSK modulation and realistic channel estimation are assumed. Assuming 6 PRBs with 2 DMRS symbols, CRC bits and CRC check are not considered for all schemes and cases.</w:t>
      </w:r>
      <w:r>
        <w:rPr>
          <w:rFonts w:eastAsia="바탕" w:hint="eastAsia"/>
          <w:sz w:val="22"/>
          <w:szCs w:val="22"/>
          <w:lang w:eastAsia="ko-KR"/>
        </w:rPr>
        <w:t xml:space="preserve"> These simulation</w:t>
      </w:r>
      <w:r w:rsidR="00387FB5">
        <w:rPr>
          <w:rFonts w:eastAsia="바탕" w:hint="eastAsia"/>
          <w:sz w:val="22"/>
          <w:szCs w:val="22"/>
          <w:lang w:eastAsia="ko-KR"/>
        </w:rPr>
        <w:t xml:space="preserve"> results</w:t>
      </w:r>
      <w:r>
        <w:rPr>
          <w:rFonts w:eastAsia="바탕" w:hint="eastAsia"/>
          <w:sz w:val="22"/>
          <w:szCs w:val="22"/>
          <w:lang w:eastAsia="ko-KR"/>
        </w:rPr>
        <w:t xml:space="preserve"> also carry </w:t>
      </w:r>
      <w:r w:rsidR="00387FB5">
        <w:rPr>
          <w:rFonts w:eastAsia="바탕" w:hint="eastAsia"/>
          <w:sz w:val="22"/>
          <w:szCs w:val="22"/>
          <w:lang w:eastAsia="ko-KR"/>
        </w:rPr>
        <w:t xml:space="preserve">the similar aspects from </w:t>
      </w:r>
      <w:r w:rsidR="00687926">
        <w:rPr>
          <w:rFonts w:eastAsia="바탕" w:hint="eastAsia"/>
          <w:sz w:val="22"/>
          <w:szCs w:val="22"/>
          <w:lang w:eastAsia="ko-KR"/>
        </w:rPr>
        <w:t>the results in the case of CP-OFDM</w:t>
      </w:r>
      <w:r w:rsidR="00387FB5">
        <w:rPr>
          <w:rFonts w:eastAsia="바탕" w:hint="eastAsia"/>
          <w:sz w:val="22"/>
          <w:szCs w:val="22"/>
          <w:lang w:eastAsia="ko-KR"/>
        </w:rPr>
        <w:t xml:space="preserve">. </w:t>
      </w:r>
      <w:r w:rsidR="00387FB5">
        <w:rPr>
          <w:rFonts w:eastAsia="바탕" w:hint="eastAsia"/>
          <w:sz w:val="22"/>
          <w:szCs w:val="22"/>
          <w:lang w:eastAsia="ko-KR"/>
        </w:rPr>
        <w:t xml:space="preserve">Consequently, above results show </w:t>
      </w:r>
      <w:r w:rsidR="00387FB5">
        <w:rPr>
          <w:rFonts w:eastAsia="바탕" w:hint="eastAsia"/>
          <w:sz w:val="22"/>
          <w:szCs w:val="22"/>
          <w:lang w:eastAsia="ko-KR"/>
        </w:rPr>
        <w:t xml:space="preserve">that the </w:t>
      </w:r>
      <w:r w:rsidR="00387FB5">
        <w:rPr>
          <w:rFonts w:eastAsia="바탕" w:hint="eastAsia"/>
          <w:sz w:val="22"/>
          <w:szCs w:val="22"/>
          <w:lang w:eastAsia="ko-KR"/>
        </w:rPr>
        <w:t xml:space="preserve">Scheme 1 and 2 </w:t>
      </w:r>
      <w:r w:rsidR="00387FB5">
        <w:rPr>
          <w:rFonts w:eastAsia="바탕" w:hint="eastAsia"/>
          <w:sz w:val="22"/>
          <w:szCs w:val="22"/>
          <w:lang w:eastAsia="ko-KR"/>
        </w:rPr>
        <w:t>can be also considered as candidates of NR NOMA schemes in DFT-s-OFDM system</w:t>
      </w:r>
      <w:r w:rsidR="00387FB5">
        <w:rPr>
          <w:rFonts w:eastAsia="바탕" w:hint="eastAsia"/>
          <w:sz w:val="22"/>
          <w:szCs w:val="22"/>
          <w:lang w:eastAsia="ko-KR"/>
        </w:rPr>
        <w:t>.</w:t>
      </w:r>
    </w:p>
    <w:p w:rsidR="00CE6C23" w:rsidRPr="00F71CAE" w:rsidRDefault="00CE6C23" w:rsidP="004C28DD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lastRenderedPageBreak/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3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</w:t>
      </w:r>
      <w:r w:rsidR="00A55047" w:rsidRPr="00A55047">
        <w:rPr>
          <w:rFonts w:eastAsia="바탕"/>
          <w:b/>
          <w:i/>
          <w:sz w:val="22"/>
          <w:szCs w:val="22"/>
          <w:lang w:eastAsia="ko-KR"/>
        </w:rPr>
        <w:t>can be also considered as candidates of NR NOMA schemes in DFT-s-OFDM system.</w:t>
      </w:r>
    </w:p>
    <w:p w:rsidR="00D4185A" w:rsidRDefault="00D4185A" w:rsidP="00D5647A">
      <w:pPr>
        <w:spacing w:before="120" w:after="120" w:line="240" w:lineRule="auto"/>
        <w:ind w:left="0" w:firstLine="0"/>
        <w:rPr>
          <w:rFonts w:eastAsia="바탕" w:hint="eastAsia"/>
          <w:sz w:val="22"/>
          <w:szCs w:val="22"/>
          <w:lang w:eastAsia="ko-KR"/>
        </w:rPr>
      </w:pPr>
    </w:p>
    <w:p w:rsidR="00B8363E" w:rsidRPr="001771C0" w:rsidRDefault="00B8363E" w:rsidP="00B8363E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System Level Simulation Assumptions</w:t>
      </w:r>
    </w:p>
    <w:p w:rsidR="00B8363E" w:rsidRDefault="00B8363E" w:rsidP="00B8363E">
      <w:pPr>
        <w:spacing w:before="120" w:after="120" w:line="240" w:lineRule="auto"/>
        <w:ind w:left="0" w:firstLine="0"/>
        <w:rPr>
          <w:rFonts w:eastAsia="바탕" w:hint="eastAsia"/>
          <w:sz w:val="22"/>
          <w:szCs w:val="22"/>
          <w:lang w:eastAsia="ko-KR"/>
        </w:rPr>
      </w:pPr>
      <w:r w:rsidRPr="00B8363E">
        <w:rPr>
          <w:rFonts w:eastAsia="바탕"/>
          <w:sz w:val="22"/>
          <w:szCs w:val="22"/>
          <w:lang w:eastAsia="ko-KR"/>
        </w:rPr>
        <w:t xml:space="preserve">In Rel-14 </w:t>
      </w:r>
      <w:r>
        <w:rPr>
          <w:rFonts w:eastAsia="바탕" w:hint="eastAsia"/>
          <w:sz w:val="22"/>
          <w:szCs w:val="22"/>
          <w:lang w:eastAsia="ko-KR"/>
        </w:rPr>
        <w:t>NR SI</w:t>
      </w:r>
      <w:r w:rsidRPr="00B8363E">
        <w:rPr>
          <w:rFonts w:eastAsia="바탕"/>
          <w:sz w:val="22"/>
          <w:szCs w:val="22"/>
          <w:lang w:eastAsia="ko-KR"/>
        </w:rPr>
        <w:t xml:space="preserve">, </w:t>
      </w:r>
      <w:r>
        <w:rPr>
          <w:rFonts w:eastAsia="바탕" w:hint="eastAsia"/>
          <w:sz w:val="22"/>
          <w:szCs w:val="22"/>
          <w:lang w:eastAsia="ko-KR"/>
        </w:rPr>
        <w:t>the evaluation assumptions and performance metrics</w:t>
      </w:r>
      <w:r w:rsidR="00FD1C7A">
        <w:rPr>
          <w:rFonts w:eastAsia="바탕" w:hint="eastAsia"/>
          <w:sz w:val="22"/>
          <w:szCs w:val="22"/>
          <w:lang w:eastAsia="ko-KR"/>
        </w:rPr>
        <w:t xml:space="preserve"> for system level simulation</w:t>
      </w:r>
      <w:r>
        <w:rPr>
          <w:rFonts w:eastAsia="바탕" w:hint="eastAsia"/>
          <w:sz w:val="22"/>
          <w:szCs w:val="22"/>
          <w:lang w:eastAsia="ko-KR"/>
        </w:rPr>
        <w:t xml:space="preserve"> were already discussed. Then, the assumptions and metrics were captured in TR 38.802. Thus, </w:t>
      </w:r>
      <w:r w:rsidR="00FD1C7A">
        <w:rPr>
          <w:rFonts w:eastAsia="바탕" w:hint="eastAsia"/>
          <w:sz w:val="22"/>
          <w:szCs w:val="22"/>
          <w:lang w:eastAsia="ko-KR"/>
        </w:rPr>
        <w:t>for Rel-15 NR NOMA</w:t>
      </w:r>
      <w:r w:rsidR="00FD1C7A">
        <w:rPr>
          <w:rFonts w:eastAsia="바탕" w:hint="eastAsia"/>
          <w:sz w:val="22"/>
          <w:szCs w:val="22"/>
          <w:lang w:eastAsia="ko-KR"/>
        </w:rPr>
        <w:t xml:space="preserve">, </w:t>
      </w:r>
      <w:r>
        <w:rPr>
          <w:rFonts w:eastAsia="바탕" w:hint="eastAsia"/>
          <w:sz w:val="22"/>
          <w:szCs w:val="22"/>
          <w:lang w:eastAsia="ko-KR"/>
        </w:rPr>
        <w:t xml:space="preserve">we can consider the evaluation assumptions and the </w:t>
      </w:r>
      <w:r>
        <w:rPr>
          <w:rFonts w:eastAsia="바탕"/>
          <w:sz w:val="22"/>
          <w:szCs w:val="22"/>
          <w:lang w:eastAsia="ko-KR"/>
        </w:rPr>
        <w:t>performance</w:t>
      </w:r>
      <w:r>
        <w:rPr>
          <w:rFonts w:eastAsia="바탕" w:hint="eastAsia"/>
          <w:sz w:val="22"/>
          <w:szCs w:val="22"/>
          <w:lang w:eastAsia="ko-KR"/>
        </w:rPr>
        <w:t xml:space="preserve"> metrics agreed in Rel-14 NR SI as a starting point.</w:t>
      </w:r>
    </w:p>
    <w:p w:rsidR="00FD1C7A" w:rsidRDefault="00FD1C7A" w:rsidP="00FD1C7A">
      <w:pPr>
        <w:spacing w:before="120" w:after="120" w:line="240" w:lineRule="auto"/>
        <w:ind w:leftChars="200" w:left="1276" w:hangingChars="398" w:hanging="876"/>
        <w:rPr>
          <w:rFonts w:eastAsiaTheme="minorEastAsia" w:hint="eastAsia"/>
          <w:b/>
          <w:i/>
          <w:sz w:val="22"/>
          <w:szCs w:val="22"/>
          <w:lang w:eastAsia="ko-KR"/>
        </w:rPr>
      </w:pPr>
      <w:r w:rsidRPr="00FD1C7A">
        <w:rPr>
          <w:rFonts w:eastAsiaTheme="minorEastAsia"/>
          <w:b/>
          <w:i/>
          <w:sz w:val="22"/>
          <w:szCs w:val="22"/>
          <w:lang w:eastAsia="ko-KR"/>
        </w:rPr>
        <w:t>Proposal: For Rel-15 NR NOMA, the evaluation assumptions and the performance metrics agreed in Rel-14 NR SI for system level simulation need to be considered as a starting point.</w:t>
      </w:r>
    </w:p>
    <w:p w:rsidR="00B8363E" w:rsidRDefault="00B8363E" w:rsidP="00B8363E">
      <w:pPr>
        <w:spacing w:before="120" w:after="120" w:line="240" w:lineRule="auto"/>
        <w:ind w:left="0" w:firstLine="0"/>
        <w:rPr>
          <w:rFonts w:eastAsia="바탕" w:hint="eastAsia"/>
          <w:sz w:val="22"/>
          <w:szCs w:val="22"/>
          <w:lang w:eastAsia="ko-KR"/>
        </w:rPr>
      </w:pPr>
    </w:p>
    <w:p w:rsidR="00450822" w:rsidRPr="001771C0" w:rsidRDefault="00450822" w:rsidP="00450822">
      <w:pPr>
        <w:pStyle w:val="1"/>
        <w:rPr>
          <w:rFonts w:eastAsia="바탕"/>
          <w:b/>
          <w:lang w:eastAsia="ko-KR"/>
        </w:rPr>
      </w:pPr>
      <w:r w:rsidRPr="001771C0">
        <w:rPr>
          <w:rFonts w:eastAsia="바탕"/>
          <w:b/>
          <w:lang w:eastAsia="ko-KR"/>
        </w:rPr>
        <w:t>S</w:t>
      </w:r>
      <w:r w:rsidRPr="001771C0">
        <w:rPr>
          <w:rFonts w:eastAsia="바탕" w:hint="eastAsia"/>
          <w:b/>
          <w:lang w:eastAsia="ko-KR"/>
        </w:rPr>
        <w:t>ummary</w:t>
      </w:r>
    </w:p>
    <w:p w:rsidR="00450822" w:rsidRPr="001771C0" w:rsidRDefault="00450822" w:rsidP="004508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1771C0">
        <w:rPr>
          <w:rFonts w:eastAsia="바탕"/>
          <w:sz w:val="22"/>
          <w:szCs w:val="22"/>
          <w:lang w:eastAsia="ko-KR"/>
        </w:rPr>
        <w:t xml:space="preserve">In this </w:t>
      </w:r>
      <w:r w:rsidRPr="001771C0">
        <w:rPr>
          <w:rFonts w:eastAsia="바탕" w:hint="eastAsia"/>
          <w:sz w:val="22"/>
          <w:szCs w:val="22"/>
          <w:lang w:eastAsia="ko-KR"/>
        </w:rPr>
        <w:t>document, we presented evaluation</w:t>
      </w:r>
      <w:r w:rsidR="00FD1C7A">
        <w:rPr>
          <w:rFonts w:eastAsia="바탕" w:hint="eastAsia"/>
          <w:sz w:val="22"/>
          <w:szCs w:val="22"/>
          <w:lang w:eastAsia="ko-KR"/>
        </w:rPr>
        <w:t>s</w:t>
      </w:r>
      <w:r w:rsidRPr="001771C0">
        <w:rPr>
          <w:rFonts w:eastAsia="바탕" w:hint="eastAsia"/>
          <w:sz w:val="22"/>
          <w:szCs w:val="22"/>
          <w:lang w:eastAsia="ko-KR"/>
        </w:rPr>
        <w:t xml:space="preserve"> for the spreading</w:t>
      </w:r>
      <w:r w:rsidR="00CE6C23" w:rsidRPr="001771C0">
        <w:rPr>
          <w:rFonts w:eastAsia="바탕" w:hint="eastAsia"/>
          <w:sz w:val="22"/>
          <w:szCs w:val="22"/>
          <w:lang w:eastAsia="ko-KR"/>
        </w:rPr>
        <w:t>/coding</w:t>
      </w:r>
      <w:r w:rsidRPr="001771C0">
        <w:rPr>
          <w:rFonts w:eastAsia="바탕" w:hint="eastAsia"/>
          <w:sz w:val="22"/>
          <w:szCs w:val="22"/>
          <w:lang w:eastAsia="ko-KR"/>
        </w:rPr>
        <w:t xml:space="preserve"> based NCMA. Following the results, our observation </w:t>
      </w:r>
      <w:r w:rsidR="00FD1C7A">
        <w:rPr>
          <w:rFonts w:eastAsia="바탕" w:hint="eastAsia"/>
          <w:sz w:val="22"/>
          <w:szCs w:val="22"/>
          <w:lang w:eastAsia="ko-KR"/>
        </w:rPr>
        <w:t xml:space="preserve">and proposal </w:t>
      </w:r>
      <w:r w:rsidRPr="001771C0">
        <w:rPr>
          <w:rFonts w:eastAsia="바탕" w:hint="eastAsia"/>
          <w:sz w:val="22"/>
          <w:szCs w:val="22"/>
          <w:lang w:eastAsia="ko-KR"/>
        </w:rPr>
        <w:t xml:space="preserve">can be summarized as below. </w:t>
      </w:r>
    </w:p>
    <w:p w:rsidR="00CE6C23" w:rsidRPr="00687926" w:rsidRDefault="00CE6C23" w:rsidP="00CE6C23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687926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Pr="00687926">
        <w:rPr>
          <w:rFonts w:eastAsia="바탕" w:hint="eastAsia"/>
          <w:b/>
          <w:i/>
          <w:sz w:val="22"/>
          <w:szCs w:val="22"/>
          <w:lang w:eastAsia="ko-KR"/>
        </w:rPr>
        <w:t>1:</w:t>
      </w:r>
      <w:r w:rsidRPr="00687926">
        <w:rPr>
          <w:b/>
          <w:i/>
          <w:sz w:val="22"/>
          <w:szCs w:val="22"/>
        </w:rPr>
        <w:t xml:space="preserve"> </w:t>
      </w:r>
      <w:r w:rsidRPr="00687926"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</w:t>
      </w:r>
      <w:r w:rsidRPr="00687926">
        <w:rPr>
          <w:b/>
          <w:i/>
          <w:sz w:val="22"/>
          <w:szCs w:val="22"/>
        </w:rPr>
        <w:t>can provide some connectivity gain or total throughput gain with only marginal loss of BLER</w:t>
      </w:r>
      <w:r w:rsidRPr="00687926">
        <w:rPr>
          <w:rFonts w:eastAsiaTheme="minorEastAsia" w:hint="eastAsia"/>
          <w:b/>
          <w:i/>
          <w:sz w:val="22"/>
          <w:szCs w:val="22"/>
          <w:lang w:eastAsia="ko-KR"/>
        </w:rPr>
        <w:t xml:space="preserve"> compared to OFDMA.</w:t>
      </w:r>
    </w:p>
    <w:p w:rsidR="00CE6C23" w:rsidRPr="00687926" w:rsidRDefault="00CE6C23" w:rsidP="00CE6C23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687926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 w:rsidRPr="00687926">
        <w:rPr>
          <w:rFonts w:eastAsia="바탕" w:hint="eastAsia"/>
          <w:b/>
          <w:i/>
          <w:sz w:val="22"/>
          <w:szCs w:val="22"/>
          <w:lang w:eastAsia="ko-KR"/>
        </w:rPr>
        <w:t>2:</w:t>
      </w:r>
      <w:r w:rsidRPr="00687926">
        <w:rPr>
          <w:b/>
          <w:i/>
          <w:sz w:val="22"/>
          <w:szCs w:val="22"/>
        </w:rPr>
        <w:t xml:space="preserve"> </w:t>
      </w:r>
      <w:r w:rsidRPr="00687926">
        <w:rPr>
          <w:rFonts w:eastAsiaTheme="minorEastAsia" w:hint="eastAsia"/>
          <w:b/>
          <w:i/>
          <w:sz w:val="22"/>
          <w:szCs w:val="22"/>
          <w:lang w:eastAsia="ko-KR"/>
        </w:rPr>
        <w:t>The</w:t>
      </w:r>
      <w:r w:rsidRPr="00687926">
        <w:rPr>
          <w:rFonts w:eastAsia="바탕" w:hint="eastAsia"/>
          <w:b/>
          <w:i/>
          <w:sz w:val="22"/>
          <w:szCs w:val="22"/>
          <w:lang w:eastAsia="ko-KR"/>
        </w:rPr>
        <w:t xml:space="preserve"> spreading based </w:t>
      </w:r>
      <w:r w:rsidRPr="00687926">
        <w:rPr>
          <w:rFonts w:eastAsia="바탕"/>
          <w:b/>
          <w:i/>
          <w:sz w:val="22"/>
          <w:szCs w:val="22"/>
          <w:lang w:eastAsia="ko-KR"/>
        </w:rPr>
        <w:t xml:space="preserve">NCMA </w:t>
      </w:r>
      <w:r w:rsidRPr="00687926">
        <w:rPr>
          <w:rFonts w:eastAsia="바탕" w:hint="eastAsia"/>
          <w:b/>
          <w:i/>
          <w:sz w:val="22"/>
          <w:szCs w:val="22"/>
          <w:lang w:eastAsia="ko-KR"/>
        </w:rPr>
        <w:t>can provide slightly better performance compared to the coding based NCMA.</w:t>
      </w:r>
    </w:p>
    <w:p w:rsidR="00A55047" w:rsidRPr="00F71CAE" w:rsidRDefault="00A55047" w:rsidP="00A55047">
      <w:pPr>
        <w:spacing w:before="120" w:after="120" w:line="240" w:lineRule="auto"/>
        <w:ind w:leftChars="200" w:left="1696" w:hangingChars="600" w:hanging="1296"/>
        <w:rPr>
          <w:rFonts w:eastAsiaTheme="minorEastAsia"/>
          <w:b/>
          <w:i/>
          <w:sz w:val="22"/>
          <w:szCs w:val="22"/>
          <w:lang w:eastAsia="ko-KR"/>
        </w:rPr>
      </w:pPr>
      <w:r w:rsidRPr="00F71CAE">
        <w:rPr>
          <w:rFonts w:eastAsia="바탕"/>
          <w:b/>
          <w:i/>
          <w:sz w:val="22"/>
          <w:szCs w:val="22"/>
          <w:lang w:eastAsia="ko-KR"/>
        </w:rPr>
        <w:t xml:space="preserve">Observation </w:t>
      </w:r>
      <w:r>
        <w:rPr>
          <w:rFonts w:eastAsia="바탕" w:hint="eastAsia"/>
          <w:b/>
          <w:i/>
          <w:sz w:val="22"/>
          <w:szCs w:val="22"/>
          <w:lang w:eastAsia="ko-KR"/>
        </w:rPr>
        <w:t>3</w:t>
      </w:r>
      <w:r w:rsidRPr="00F71CAE">
        <w:rPr>
          <w:rFonts w:eastAsia="바탕" w:hint="eastAsia"/>
          <w:b/>
          <w:i/>
          <w:sz w:val="22"/>
          <w:szCs w:val="22"/>
          <w:lang w:eastAsia="ko-KR"/>
        </w:rPr>
        <w:t>:</w:t>
      </w:r>
      <w:r w:rsidRPr="00F71CAE">
        <w:rPr>
          <w:b/>
          <w:i/>
          <w:sz w:val="22"/>
          <w:szCs w:val="22"/>
        </w:rPr>
        <w:t xml:space="preserve"> </w:t>
      </w:r>
      <w:r>
        <w:rPr>
          <w:rFonts w:eastAsia="바탕" w:hint="eastAsia"/>
          <w:b/>
          <w:i/>
          <w:sz w:val="22"/>
          <w:szCs w:val="22"/>
          <w:lang w:eastAsia="ko-KR"/>
        </w:rPr>
        <w:t xml:space="preserve">The spreading/coding based NCMA </w:t>
      </w:r>
      <w:r w:rsidRPr="00A55047">
        <w:rPr>
          <w:rFonts w:eastAsia="바탕"/>
          <w:b/>
          <w:i/>
          <w:sz w:val="22"/>
          <w:szCs w:val="22"/>
          <w:lang w:eastAsia="ko-KR"/>
        </w:rPr>
        <w:t>can be also considered as candidates of NR NOMA schemes in DFT-s-OFDM system.</w:t>
      </w:r>
    </w:p>
    <w:p w:rsidR="00FD1C7A" w:rsidRPr="00F71CAE" w:rsidRDefault="00FD1C7A" w:rsidP="00FD1C7A">
      <w:pPr>
        <w:spacing w:before="120" w:after="120" w:line="240" w:lineRule="auto"/>
        <w:ind w:leftChars="200" w:left="1416" w:hangingChars="462" w:hanging="1016"/>
        <w:rPr>
          <w:rFonts w:eastAsiaTheme="minorEastAsia"/>
          <w:b/>
          <w:i/>
          <w:sz w:val="22"/>
          <w:szCs w:val="22"/>
          <w:lang w:eastAsia="ko-KR"/>
        </w:rPr>
      </w:pPr>
      <w:r w:rsidRPr="00FD1C7A">
        <w:rPr>
          <w:rFonts w:eastAsiaTheme="minorEastAsia"/>
          <w:b/>
          <w:i/>
          <w:sz w:val="22"/>
          <w:szCs w:val="22"/>
          <w:lang w:eastAsia="ko-KR"/>
        </w:rPr>
        <w:t>Proposal: For Rel-15 NR NOMA, the evaluation assumptions and the performance metrics agreed in Rel-14 NR SI for system level simulation need to be considered as a starting point.</w:t>
      </w:r>
    </w:p>
    <w:p w:rsidR="00450822" w:rsidRPr="00D4185A" w:rsidRDefault="00450822" w:rsidP="000839D3">
      <w:pPr>
        <w:ind w:left="0" w:firstLine="0"/>
        <w:rPr>
          <w:rFonts w:eastAsiaTheme="minorEastAsia"/>
          <w:lang w:eastAsia="ko-KR"/>
        </w:rPr>
      </w:pPr>
    </w:p>
    <w:p w:rsidR="00450822" w:rsidRPr="00656CC9" w:rsidRDefault="00450822" w:rsidP="00450822">
      <w:pPr>
        <w:pStyle w:val="1"/>
        <w:spacing w:before="180"/>
        <w:rPr>
          <w:rFonts w:eastAsia="바탕"/>
          <w:b/>
          <w:lang w:eastAsia="ko-KR"/>
        </w:rPr>
      </w:pPr>
      <w:r w:rsidRPr="00656CC9">
        <w:rPr>
          <w:rFonts w:eastAsia="바탕" w:hint="eastAsia"/>
          <w:b/>
          <w:lang w:eastAsia="ko-KR"/>
        </w:rPr>
        <w:t>Reference</w:t>
      </w:r>
    </w:p>
    <w:p w:rsidR="00450822" w:rsidRPr="00A96F7C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A96F7C">
        <w:rPr>
          <w:rFonts w:eastAsia="맑은 고딕" w:hint="eastAsia"/>
          <w:szCs w:val="22"/>
          <w:lang w:eastAsia="ko-KR"/>
        </w:rPr>
        <w:t xml:space="preserve">TR 38.913, </w:t>
      </w:r>
      <w:r w:rsidRPr="00A96F7C">
        <w:rPr>
          <w:rFonts w:eastAsia="맑은 고딕"/>
          <w:szCs w:val="22"/>
          <w:lang w:eastAsia="ko-KR"/>
        </w:rPr>
        <w:t>“</w:t>
      </w:r>
      <w:r w:rsidRPr="00A96F7C">
        <w:rPr>
          <w:rFonts w:eastAsia="맑은 고딕" w:hint="eastAsia"/>
          <w:szCs w:val="22"/>
          <w:lang w:eastAsia="ko-KR"/>
        </w:rPr>
        <w:t xml:space="preserve">Study on Scenarios and </w:t>
      </w:r>
      <w:r w:rsidRPr="00A96F7C">
        <w:rPr>
          <w:rFonts w:eastAsia="맑은 고딕"/>
          <w:szCs w:val="22"/>
          <w:lang w:eastAsia="ko-KR"/>
        </w:rPr>
        <w:t>Requirements</w:t>
      </w:r>
      <w:r w:rsidRPr="00A96F7C">
        <w:rPr>
          <w:rFonts w:eastAsia="맑은 고딕" w:hint="eastAsia"/>
          <w:szCs w:val="22"/>
          <w:lang w:eastAsia="ko-KR"/>
        </w:rPr>
        <w:t xml:space="preserve"> for Next Generation Access Technologies</w:t>
      </w:r>
      <w:r w:rsidRPr="00A96F7C">
        <w:rPr>
          <w:rFonts w:eastAsia="맑은 고딕"/>
          <w:szCs w:val="22"/>
          <w:lang w:eastAsia="ko-KR"/>
        </w:rPr>
        <w:t>”</w:t>
      </w:r>
      <w:r w:rsidRPr="00A96F7C">
        <w:rPr>
          <w:rFonts w:eastAsia="맑은 고딕" w:hint="eastAsia"/>
          <w:szCs w:val="22"/>
          <w:lang w:eastAsia="ko-KR"/>
        </w:rPr>
        <w:t xml:space="preserve"> </w:t>
      </w:r>
    </w:p>
    <w:p w:rsidR="00450822" w:rsidRPr="0072312D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72312D">
        <w:rPr>
          <w:rFonts w:eastAsia="맑은 고딕" w:hint="eastAsia"/>
          <w:szCs w:val="22"/>
          <w:lang w:eastAsia="ko-KR"/>
        </w:rPr>
        <w:t xml:space="preserve">R1-162517, LG Electronics, </w:t>
      </w:r>
      <w:r w:rsidRPr="0072312D">
        <w:rPr>
          <w:rFonts w:eastAsia="맑은 고딕"/>
          <w:szCs w:val="22"/>
          <w:lang w:eastAsia="ko-KR"/>
        </w:rPr>
        <w:t>“</w:t>
      </w:r>
      <w:r w:rsidRPr="0072312D">
        <w:rPr>
          <w:rFonts w:eastAsia="맑은 고딕"/>
          <w:szCs w:val="22"/>
          <w:lang w:val="en-GB" w:eastAsia="ko-KR"/>
        </w:rPr>
        <w:t>Considerations on DL-UL multiple access for NR</w:t>
      </w:r>
      <w:r w:rsidRPr="0072312D">
        <w:rPr>
          <w:rFonts w:eastAsia="맑은 고딕"/>
          <w:szCs w:val="22"/>
          <w:lang w:eastAsia="ko-KR"/>
        </w:rPr>
        <w:t>”</w:t>
      </w:r>
    </w:p>
    <w:p w:rsidR="00450822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R1-166874, LG Electronics, </w:t>
      </w:r>
      <w:r>
        <w:rPr>
          <w:rFonts w:eastAsia="맑은 고딕"/>
          <w:szCs w:val="22"/>
          <w:lang w:eastAsia="ko-KR"/>
        </w:rPr>
        <w:t>“</w:t>
      </w:r>
      <w:r>
        <w:rPr>
          <w:rFonts w:eastAsia="맑은 고딕" w:hint="eastAsia"/>
          <w:szCs w:val="22"/>
          <w:lang w:eastAsia="ko-KR"/>
        </w:rPr>
        <w:t xml:space="preserve">Discussion on Non-orthogonal Spreading Sequences for </w:t>
      </w:r>
      <w:proofErr w:type="spellStart"/>
      <w:r>
        <w:rPr>
          <w:rFonts w:eastAsia="맑은 고딕" w:hint="eastAsia"/>
          <w:szCs w:val="22"/>
          <w:lang w:eastAsia="ko-KR"/>
        </w:rPr>
        <w:t>NoMA</w:t>
      </w:r>
      <w:proofErr w:type="spellEnd"/>
      <w:r>
        <w:rPr>
          <w:rFonts w:eastAsia="맑은 고딕"/>
          <w:szCs w:val="22"/>
          <w:lang w:eastAsia="ko-KR"/>
        </w:rPr>
        <w:t>”</w:t>
      </w:r>
    </w:p>
    <w:p w:rsidR="00450822" w:rsidRDefault="00450822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R1-1609230, LG Electronics, </w:t>
      </w:r>
      <w:r>
        <w:rPr>
          <w:rFonts w:eastAsia="맑은 고딕"/>
          <w:szCs w:val="22"/>
          <w:lang w:eastAsia="ko-KR"/>
        </w:rPr>
        <w:t>“</w:t>
      </w:r>
      <w:r>
        <w:rPr>
          <w:rFonts w:eastAsia="맑은 고딕" w:hint="eastAsia"/>
          <w:szCs w:val="22"/>
          <w:lang w:eastAsia="ko-KR"/>
        </w:rPr>
        <w:t xml:space="preserve">Discussion on Non-orthogonal Spreading Sequence and Codebooks for </w:t>
      </w:r>
      <w:proofErr w:type="spellStart"/>
      <w:r>
        <w:rPr>
          <w:rFonts w:eastAsia="맑은 고딕" w:hint="eastAsia"/>
          <w:szCs w:val="22"/>
          <w:lang w:eastAsia="ko-KR"/>
        </w:rPr>
        <w:t>NoMA</w:t>
      </w:r>
      <w:proofErr w:type="spellEnd"/>
      <w:r>
        <w:rPr>
          <w:rFonts w:eastAsia="맑은 고딕"/>
          <w:szCs w:val="22"/>
          <w:lang w:eastAsia="ko-KR"/>
        </w:rPr>
        <w:t>”</w:t>
      </w:r>
    </w:p>
    <w:p w:rsidR="00FC3634" w:rsidRDefault="00FC3634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 xml:space="preserve">R1-164557, LG Electronics, “Initial LLS Evaluation Result for </w:t>
      </w:r>
      <w:proofErr w:type="spellStart"/>
      <w:r>
        <w:rPr>
          <w:rFonts w:eastAsia="맑은 고딕"/>
          <w:szCs w:val="22"/>
          <w:lang w:eastAsia="ko-KR"/>
        </w:rPr>
        <w:t>NoMA</w:t>
      </w:r>
      <w:proofErr w:type="spellEnd"/>
      <w:r>
        <w:rPr>
          <w:rFonts w:eastAsia="맑은 고딕"/>
          <w:szCs w:val="22"/>
          <w:lang w:eastAsia="ko-KR"/>
        </w:rPr>
        <w:t>”</w:t>
      </w:r>
    </w:p>
    <w:p w:rsidR="00FC3634" w:rsidRDefault="00FC3634" w:rsidP="0045082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R1-16687</w:t>
      </w:r>
      <w:r>
        <w:rPr>
          <w:rFonts w:eastAsia="맑은 고딕" w:hint="eastAsia"/>
          <w:szCs w:val="22"/>
          <w:lang w:eastAsia="ko-KR"/>
        </w:rPr>
        <w:t>6</w:t>
      </w:r>
      <w:r>
        <w:rPr>
          <w:rFonts w:eastAsia="맑은 고딕"/>
          <w:szCs w:val="22"/>
          <w:lang w:eastAsia="ko-KR"/>
        </w:rPr>
        <w:t>, LG Electronics, “Performance evaluation of NCMA”</w:t>
      </w:r>
    </w:p>
    <w:p w:rsidR="00450822" w:rsidRDefault="00450822" w:rsidP="00450822">
      <w:pPr>
        <w:spacing w:before="0" w:after="200" w:line="276" w:lineRule="auto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br w:type="page"/>
      </w:r>
    </w:p>
    <w:p w:rsidR="00450822" w:rsidRPr="00656CC9" w:rsidRDefault="00450822" w:rsidP="00450822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Appendix</w:t>
      </w:r>
    </w:p>
    <w:p w:rsidR="00450822" w:rsidRPr="00743DB5" w:rsidRDefault="00450822" w:rsidP="00450822">
      <w:pPr>
        <w:pStyle w:val="a4"/>
        <w:numPr>
          <w:ilvl w:val="0"/>
          <w:numId w:val="14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 w:rsidRPr="00743DB5">
        <w:rPr>
          <w:rFonts w:eastAsia="바탕" w:hint="eastAsia"/>
          <w:sz w:val="22"/>
          <w:szCs w:val="22"/>
          <w:lang w:eastAsia="ko-KR"/>
        </w:rPr>
        <w:t>Examples of 64</w:t>
      </w:r>
      <w:r w:rsidRPr="00743DB5">
        <w:rPr>
          <w:rFonts w:eastAsia="바탕"/>
          <w:sz w:val="22"/>
          <w:szCs w:val="22"/>
          <w:lang w:eastAsia="ko-KR"/>
        </w:rPr>
        <w:t>QAM</w:t>
      </w:r>
      <w:r>
        <w:rPr>
          <w:rFonts w:eastAsia="바탕" w:hint="eastAsia"/>
          <w:sz w:val="22"/>
          <w:szCs w:val="22"/>
          <w:lang w:eastAsia="ko-KR"/>
        </w:rPr>
        <w:t>-</w:t>
      </w:r>
      <w:r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Pr="00743DB5">
        <w:rPr>
          <w:rFonts w:eastAsia="바탕"/>
          <w:sz w:val="22"/>
          <w:szCs w:val="22"/>
          <w:lang w:eastAsia="ko-KR"/>
        </w:rPr>
        <w:t xml:space="preserve"> Sequence</w:t>
      </w:r>
      <w:r w:rsidRPr="00743DB5">
        <w:rPr>
          <w:rFonts w:eastAsia="바탕" w:hint="eastAsia"/>
          <w:sz w:val="22"/>
          <w:szCs w:val="22"/>
          <w:lang w:eastAsia="ko-KR"/>
        </w:rPr>
        <w:t xml:space="preserve"> based spreading codebook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Pr="00743DB5">
        <w:rPr>
          <w:rFonts w:eastAsia="바탕" w:hint="eastAsia"/>
          <w:sz w:val="22"/>
          <w:szCs w:val="22"/>
          <w:lang w:eastAsia="ko-KR"/>
        </w:rPr>
        <w:t>for minimizing the MUI are represented as follows:</w:t>
      </w:r>
    </w:p>
    <w:p w:rsidR="00450822" w:rsidRPr="00CA2959" w:rsidRDefault="00450822" w:rsidP="00450822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Table </w:t>
      </w:r>
      <w:r w:rsidR="00CB6473">
        <w:rPr>
          <w:rFonts w:eastAsia="바탕" w:hint="eastAsia"/>
          <w:sz w:val="22"/>
          <w:szCs w:val="22"/>
          <w:lang w:eastAsia="ko-KR"/>
        </w:rPr>
        <w:t>II</w:t>
      </w:r>
      <w:r>
        <w:rPr>
          <w:rFonts w:eastAsia="바탕" w:hint="eastAsia"/>
          <w:sz w:val="22"/>
          <w:szCs w:val="22"/>
          <w:lang w:eastAsia="ko-KR"/>
        </w:rPr>
        <w:t xml:space="preserve">. </w:t>
      </w:r>
      <w:r w:rsidRPr="00743DB5">
        <w:rPr>
          <w:rFonts w:eastAsia="바탕" w:hint="eastAsia"/>
          <w:sz w:val="22"/>
          <w:szCs w:val="22"/>
          <w:lang w:eastAsia="ko-KR"/>
        </w:rPr>
        <w:t>64</w:t>
      </w:r>
      <w:r w:rsidRPr="00743DB5">
        <w:rPr>
          <w:rFonts w:eastAsia="바탕"/>
          <w:sz w:val="22"/>
          <w:szCs w:val="22"/>
          <w:lang w:eastAsia="ko-KR"/>
        </w:rPr>
        <w:t>QAM</w:t>
      </w:r>
      <w:r>
        <w:rPr>
          <w:rFonts w:eastAsia="바탕" w:hint="eastAsia"/>
          <w:sz w:val="22"/>
          <w:szCs w:val="22"/>
          <w:lang w:eastAsia="ko-KR"/>
        </w:rPr>
        <w:t>-</w:t>
      </w:r>
      <w:r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Pr="00743DB5">
        <w:rPr>
          <w:rFonts w:eastAsia="바탕"/>
          <w:sz w:val="22"/>
          <w:szCs w:val="22"/>
          <w:lang w:eastAsia="ko-KR"/>
        </w:rPr>
        <w:t xml:space="preserve"> Sequence</w:t>
      </w:r>
      <w:r w:rsidRPr="00743DB5">
        <w:rPr>
          <w:rFonts w:eastAsia="바탕" w:hint="eastAsia"/>
          <w:sz w:val="22"/>
          <w:szCs w:val="22"/>
          <w:lang w:eastAsia="ko-KR"/>
        </w:rPr>
        <w:t xml:space="preserve"> based codebook</w:t>
      </w:r>
      <w:r>
        <w:rPr>
          <w:rFonts w:eastAsia="바탕" w:hint="eastAsia"/>
          <w:sz w:val="22"/>
          <w:szCs w:val="22"/>
          <w:lang w:eastAsia="ko-KR"/>
        </w:rPr>
        <w:t xml:space="preserve"> for Spreading Factor: N = 2</w:t>
      </w:r>
    </w:p>
    <w:tbl>
      <w:tblPr>
        <w:tblStyle w:val="a7"/>
        <w:tblW w:w="93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7176"/>
      </w:tblGrid>
      <w:tr w:rsidR="00450822" w:rsidTr="00450822">
        <w:tc>
          <w:tcPr>
            <w:tcW w:w="2126" w:type="dxa"/>
            <w:vAlign w:val="center"/>
          </w:tcPr>
          <w:p w:rsidR="00450822" w:rsidRPr="008823A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# </w:t>
            </w:r>
            <w:proofErr w:type="gramStart"/>
            <w:r>
              <w:rPr>
                <w:rFonts w:eastAsia="바탕" w:hint="eastAsia"/>
                <w:sz w:val="22"/>
                <w:szCs w:val="22"/>
                <w:lang w:eastAsia="ko-KR"/>
              </w:rPr>
              <w:t>of</w:t>
            </w:r>
            <w:proofErr w:type="gramEnd"/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eastAsia="바탕" w:hint="eastAsia"/>
                <w:sz w:val="22"/>
                <w:szCs w:val="22"/>
                <w:lang w:eastAsia="ko-KR"/>
              </w:rPr>
              <w:t>codewords</w:t>
            </w:r>
            <w:proofErr w:type="spellEnd"/>
            <w:r>
              <w:rPr>
                <w:rFonts w:eastAsia="바탕" w:hint="eastAsia"/>
                <w:sz w:val="22"/>
                <w:szCs w:val="22"/>
                <w:lang w:eastAsia="ko-KR"/>
              </w:rPr>
              <w:br/>
              <w:t>(Max. # of users: K)</w:t>
            </w:r>
          </w:p>
        </w:tc>
        <w:tc>
          <w:tcPr>
            <w:tcW w:w="7176" w:type="dxa"/>
            <w:vAlign w:val="center"/>
          </w:tcPr>
          <w:p w:rsidR="00450822" w:rsidRPr="0084748F" w:rsidRDefault="00450822" w:rsidP="00450822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lang w:eastAsia="ko-KR"/>
              </w:rPr>
            </w:pPr>
            <w:r w:rsidRPr="0084748F">
              <w:rPr>
                <w:rFonts w:eastAsia="바탕" w:hint="eastAsia"/>
                <w:sz w:val="22"/>
                <w:lang w:eastAsia="ko-KR"/>
              </w:rPr>
              <w:t>Examples of spreading codebook</w:t>
            </w:r>
            <w:r>
              <w:rPr>
                <w:rFonts w:eastAsia="바탕" w:hint="eastAsia"/>
                <w:sz w:val="22"/>
                <w:lang w:eastAsia="ko-KR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sz w:val="22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K</m:t>
                                </m:r>
                              </m:e>
                            </m:d>
                          </m:sup>
                        </m:sSup>
                      </m:e>
                    </m:mr>
                  </m:m>
                </m:e>
              </m:d>
            </m:oMath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7176" w:type="dxa"/>
            <w:vAlign w:val="center"/>
          </w:tcPr>
          <w:p w:rsidR="00450822" w:rsidRPr="00CC2C31" w:rsidRDefault="006F4AB0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5+5i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sz w:val="16"/>
                            </w:rPr>
                            <m:t>-5-5i</m:t>
                          </m:r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no,2,2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76" w:type="dxa"/>
            <w:vAlign w:val="center"/>
          </w:tcPr>
          <w:p w:rsidR="00450822" w:rsidRPr="00CC2C31" w:rsidRDefault="006F4AB0" w:rsidP="008F6E21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-3+7i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3+7i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-3+1i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7-3i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5+3i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no,2,4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7176" w:type="dxa"/>
            <w:vAlign w:val="center"/>
          </w:tcPr>
          <w:p w:rsidR="00450822" w:rsidRPr="00CC2C31" w:rsidRDefault="006F4AB0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-3+1i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7-3i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-5+3i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-5+3i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-7+1i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3-3i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no,2,6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7176" w:type="dxa"/>
            <w:vAlign w:val="center"/>
          </w:tcPr>
          <w:p w:rsidR="00450822" w:rsidRPr="00CC2C31" w:rsidRDefault="006F4AB0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-3-7i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-7-1i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-1-3i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1-5i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-3-1i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-1-5i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-1+7i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-5-7i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-1+5i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no,2,8</m:t>
                    </m:r>
                  </m:sub>
                </m:sSub>
              </m:oMath>
            </m:oMathPara>
          </w:p>
        </w:tc>
      </w:tr>
    </w:tbl>
    <w:p w:rsidR="00450822" w:rsidRPr="006F3276" w:rsidRDefault="00450822" w:rsidP="00450822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NOTE: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</m:oMath>
      <w:r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is (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K×K</m:t>
        </m:r>
      </m:oMath>
      <w:r>
        <w:rPr>
          <w:rFonts w:eastAsiaTheme="minorEastAsia" w:hint="eastAsia"/>
          <w:lang w:eastAsia="ko-KR"/>
        </w:rPr>
        <w:t>) normalized matrix for the power constraints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no,2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⋱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no,K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>
        <w:rPr>
          <w:rFonts w:eastAsiaTheme="minorEastAsia" w:hint="eastAsia"/>
          <w:lang w:eastAsia="ko-KR"/>
        </w:rPr>
        <w:t>. Here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no,k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ctrlPr>
              <w:rPr>
                <w:rFonts w:ascii="Cambria Math" w:eastAsiaTheme="minorEastAsia" w:hAnsi="Cambria Math"/>
                <w:lang w:eastAsia="ko-KR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ko-KR"/>
                  </w:rPr>
                  <m:t>1</m:t>
                </m:r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</w:rPr>
                          <m:t>c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  <w:sz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k</m:t>
                            </m:r>
                          </m:e>
                        </m:d>
                      </m:sup>
                    </m:sSup>
                  </m:e>
                </m:d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lang w:eastAsia="ko-KR"/>
              </w:rPr>
            </m:ctrlPr>
          </m:radPr>
          <m:deg/>
          <m:e>
            <m:r>
              <w:rPr>
                <w:rFonts w:ascii="Cambria Math" w:eastAsiaTheme="minorEastAsia" w:hAnsi="Cambria Math"/>
                <w:lang w:eastAsia="ko-KR"/>
              </w:rPr>
              <m:t>N</m:t>
            </m:r>
          </m:e>
        </m:ra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, for k=1, …, K</m:t>
        </m:r>
      </m:oMath>
      <w:r>
        <w:rPr>
          <w:rFonts w:eastAsiaTheme="minorEastAsia" w:hint="eastAsia"/>
          <w:lang w:eastAsia="ko-KR"/>
        </w:rPr>
        <w:t xml:space="preserve">. </w:t>
      </w:r>
    </w:p>
    <w:p w:rsidR="00450822" w:rsidRDefault="00450822" w:rsidP="00450822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</w:p>
    <w:p w:rsidR="00450822" w:rsidRPr="00CA2959" w:rsidRDefault="00450822" w:rsidP="00450822">
      <w:pPr>
        <w:spacing w:before="120" w:after="120" w:line="240" w:lineRule="auto"/>
        <w:ind w:left="220" w:firstLine="0"/>
        <w:jc w:val="center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Table </w:t>
      </w:r>
      <w:r w:rsidR="00CB6473">
        <w:rPr>
          <w:rFonts w:eastAsia="바탕" w:hint="eastAsia"/>
          <w:sz w:val="22"/>
          <w:szCs w:val="22"/>
          <w:lang w:eastAsia="ko-KR"/>
        </w:rPr>
        <w:t>II</w:t>
      </w:r>
      <w:r>
        <w:rPr>
          <w:rFonts w:eastAsia="바탕" w:hint="eastAsia"/>
          <w:sz w:val="22"/>
          <w:szCs w:val="22"/>
          <w:lang w:eastAsia="ko-KR"/>
        </w:rPr>
        <w:t xml:space="preserve">I. </w:t>
      </w:r>
      <w:r w:rsidRPr="00743DB5">
        <w:rPr>
          <w:rFonts w:eastAsia="바탕" w:hint="eastAsia"/>
          <w:sz w:val="22"/>
          <w:szCs w:val="22"/>
          <w:lang w:eastAsia="ko-KR"/>
        </w:rPr>
        <w:t>64</w:t>
      </w:r>
      <w:r w:rsidRPr="00743DB5">
        <w:rPr>
          <w:rFonts w:eastAsia="바탕"/>
          <w:sz w:val="22"/>
          <w:szCs w:val="22"/>
          <w:lang w:eastAsia="ko-KR"/>
        </w:rPr>
        <w:t>QAM</w:t>
      </w:r>
      <w:r>
        <w:rPr>
          <w:rFonts w:eastAsia="바탕" w:hint="eastAsia"/>
          <w:sz w:val="22"/>
          <w:szCs w:val="22"/>
          <w:lang w:eastAsia="ko-KR"/>
        </w:rPr>
        <w:t>-</w:t>
      </w:r>
      <w:r w:rsidRPr="00743DB5">
        <w:rPr>
          <w:rFonts w:eastAsia="바탕"/>
          <w:sz w:val="22"/>
          <w:szCs w:val="22"/>
          <w:lang w:eastAsia="ko-KR"/>
        </w:rPr>
        <w:t xml:space="preserve">quantized </w:t>
      </w:r>
      <w:proofErr w:type="spellStart"/>
      <w:r w:rsidRPr="00743DB5">
        <w:rPr>
          <w:rFonts w:eastAsia="바탕"/>
          <w:sz w:val="22"/>
          <w:szCs w:val="22"/>
          <w:lang w:eastAsia="ko-KR"/>
        </w:rPr>
        <w:t>Grassmannian</w:t>
      </w:r>
      <w:proofErr w:type="spellEnd"/>
      <w:r w:rsidRPr="00743DB5">
        <w:rPr>
          <w:rFonts w:eastAsia="바탕"/>
          <w:sz w:val="22"/>
          <w:szCs w:val="22"/>
          <w:lang w:eastAsia="ko-KR"/>
        </w:rPr>
        <w:t xml:space="preserve"> Sequence</w:t>
      </w:r>
      <w:r w:rsidRPr="00743DB5">
        <w:rPr>
          <w:rFonts w:eastAsia="바탕" w:hint="eastAsia"/>
          <w:sz w:val="22"/>
          <w:szCs w:val="22"/>
          <w:lang w:eastAsia="ko-KR"/>
        </w:rPr>
        <w:t xml:space="preserve"> based codebook</w:t>
      </w:r>
      <w:r>
        <w:rPr>
          <w:rFonts w:eastAsia="바탕" w:hint="eastAsia"/>
          <w:sz w:val="22"/>
          <w:szCs w:val="22"/>
          <w:lang w:eastAsia="ko-KR"/>
        </w:rPr>
        <w:t xml:space="preserve"> for Spreading Factor: N = 4</w:t>
      </w:r>
    </w:p>
    <w:tbl>
      <w:tblPr>
        <w:tblStyle w:val="a7"/>
        <w:tblW w:w="93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7176"/>
      </w:tblGrid>
      <w:tr w:rsidR="00450822" w:rsidRPr="00C85D51" w:rsidTr="00450822">
        <w:tc>
          <w:tcPr>
            <w:tcW w:w="2126" w:type="dxa"/>
            <w:vAlign w:val="center"/>
          </w:tcPr>
          <w:p w:rsidR="00450822" w:rsidRPr="00CC2C31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 xml:space="preserve"># </w:t>
            </w:r>
            <w:proofErr w:type="gramStart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>of</w:t>
            </w:r>
            <w:proofErr w:type="gramEnd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t>codewords</w:t>
            </w:r>
            <w:proofErr w:type="spellEnd"/>
            <w:r w:rsidRPr="00CC2C31">
              <w:rPr>
                <w:rFonts w:eastAsia="바탕" w:hint="eastAsia"/>
                <w:sz w:val="22"/>
                <w:szCs w:val="22"/>
                <w:lang w:eastAsia="ko-KR"/>
              </w:rPr>
              <w:br/>
              <w:t>(Max. # of users: K)</w:t>
            </w:r>
          </w:p>
        </w:tc>
        <w:tc>
          <w:tcPr>
            <w:tcW w:w="7176" w:type="dxa"/>
            <w:vAlign w:val="center"/>
          </w:tcPr>
          <w:p w:rsidR="00450822" w:rsidRPr="00906734" w:rsidRDefault="00450822" w:rsidP="00450822">
            <w:pPr>
              <w:spacing w:before="120" w:after="120" w:line="240" w:lineRule="auto"/>
              <w:ind w:left="0" w:firstLineChars="100" w:firstLine="220"/>
              <w:jc w:val="center"/>
              <w:rPr>
                <w:rFonts w:eastAsia="바탕"/>
                <w:sz w:val="22"/>
                <w:lang w:eastAsia="ko-KR"/>
              </w:rPr>
            </w:pPr>
            <w:r w:rsidRPr="00CC2C31">
              <w:rPr>
                <w:rFonts w:eastAsia="바탕" w:hint="eastAsia"/>
                <w:sz w:val="22"/>
                <w:lang w:eastAsia="ko-KR"/>
              </w:rPr>
              <w:t>Examples of spreading codebook</w:t>
            </w:r>
            <w:r>
              <w:rPr>
                <w:rFonts w:eastAsia="바탕" w:hint="eastAsia"/>
                <w:sz w:val="22"/>
                <w:lang w:eastAsia="ko-KR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i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sz w:val="22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sz w:val="22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sz w:val="22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c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eastAsia="맑은 고딕" w:hAnsi="Cambria Math"/>
                                    <w:b/>
                                    <w:i/>
                                    <w:sz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맑은 고딕" w:hAnsi="Cambria Math"/>
                                    <w:sz w:val="22"/>
                                  </w:rPr>
                                  <m:t>K</m:t>
                                </m:r>
                              </m:e>
                            </m:d>
                          </m:sup>
                        </m:sSup>
                      </m:e>
                    </m:mr>
                  </m:m>
                </m:e>
              </m:d>
            </m:oMath>
          </w:p>
        </w:tc>
      </w:tr>
      <w:tr w:rsidR="00450822" w:rsidRPr="008D4A6E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176" w:type="dxa"/>
            <w:vAlign w:val="center"/>
          </w:tcPr>
          <w:p w:rsidR="00450822" w:rsidRPr="005269A7" w:rsidRDefault="006F4AB0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-5-5i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맑은 고딕" w:hAnsi="Cambria Math"/>
                                    <w:sz w:val="16"/>
                                  </w:rPr>
                                  <m:t>5+5i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no,4,4</m:t>
                    </m:r>
                  </m:sub>
                </m:sSub>
              </m:oMath>
            </m:oMathPara>
          </w:p>
        </w:tc>
      </w:tr>
      <w:tr w:rsidR="00450822" w:rsidRPr="0084748F" w:rsidTr="00450822">
        <w:tc>
          <w:tcPr>
            <w:tcW w:w="2126" w:type="dxa"/>
            <w:vAlign w:val="center"/>
          </w:tcPr>
          <w:p w:rsidR="00450822" w:rsidRPr="0084748F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 w:rsidRPr="0084748F">
              <w:rPr>
                <w:rFonts w:eastAsia="바탕" w:hint="eastAsia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7176" w:type="dxa"/>
            <w:vAlign w:val="center"/>
          </w:tcPr>
          <w:p w:rsidR="00450822" w:rsidRPr="005269A7" w:rsidRDefault="006F4AB0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-1-5i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-7+3i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3+5i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5+7i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1+3i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no,4,6</m:t>
                    </m:r>
                  </m:sub>
                </m:sSub>
              </m:oMath>
            </m:oMathPara>
          </w:p>
        </w:tc>
      </w:tr>
      <w:tr w:rsidR="00450822" w:rsidTr="00450822">
        <w:tc>
          <w:tcPr>
            <w:tcW w:w="2126" w:type="dxa"/>
            <w:vAlign w:val="center"/>
          </w:tcPr>
          <w:p w:rsidR="00450822" w:rsidRDefault="00450822" w:rsidP="0045082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7176" w:type="dxa"/>
            <w:vAlign w:val="center"/>
          </w:tcPr>
          <w:p w:rsidR="00450822" w:rsidRPr="005269A7" w:rsidRDefault="006F4AB0" w:rsidP="00450822">
            <w:pPr>
              <w:spacing w:before="120" w:after="120" w:line="240" w:lineRule="auto"/>
              <w:ind w:left="0" w:firstLineChars="100" w:firstLine="160"/>
              <w:jc w:val="center"/>
              <w:rPr>
                <w:rFonts w:eastAsia="바탕"/>
                <w:sz w:val="16"/>
                <w:szCs w:val="22"/>
                <w:lang w:eastAsia="ko-KR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i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sz w:val="16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1+3i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-7-3i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5-1i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1-7i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7+1i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-3+5i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 w:val="16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-5+7i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-3-5i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1+1i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-7+7i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2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sz w:val="16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-5+3i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-1-1i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7-5i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eastAsia="맑은 고딕" w:hAnsi="Cambria Math"/>
                                          <w:sz w:val="16"/>
                                        </w:rPr>
                                        <m:t>3+1i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eastAsia="맑은 고딕" w:hAnsi="Cambria Math"/>
                    <w:sz w:val="16"/>
                  </w:rPr>
                  <m:t>*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sz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 w:val="16"/>
                      </w:rPr>
                      <m:t>no,4,8</m:t>
                    </m:r>
                  </m:sub>
                </m:sSub>
              </m:oMath>
            </m:oMathPara>
          </w:p>
        </w:tc>
      </w:tr>
    </w:tbl>
    <w:p w:rsidR="00450822" w:rsidRPr="0084748F" w:rsidRDefault="00450822" w:rsidP="00450822">
      <w:pPr>
        <w:widowControl w:val="0"/>
        <w:autoSpaceDE w:val="0"/>
        <w:autoSpaceDN w:val="0"/>
        <w:adjustRightInd w:val="0"/>
        <w:spacing w:before="0" w:after="0" w:line="240" w:lineRule="auto"/>
        <w:ind w:left="0" w:firstLine="0"/>
        <w:jc w:val="left"/>
        <w:rPr>
          <w:rFonts w:ascii="Courier New" w:eastAsiaTheme="minorEastAsia" w:hAnsi="Courier New" w:cs="Courier New"/>
          <w:sz w:val="24"/>
          <w:szCs w:val="24"/>
          <w:lang w:val="en-US" w:eastAsia="ko-KR"/>
        </w:rPr>
      </w:pPr>
    </w:p>
    <w:p w:rsidR="00450822" w:rsidRPr="006F3276" w:rsidRDefault="00450822" w:rsidP="00450822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NOTE: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</m:oMath>
      <w:r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is (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K×K</m:t>
        </m:r>
      </m:oMath>
      <w:r>
        <w:rPr>
          <w:rFonts w:eastAsiaTheme="minorEastAsia" w:hint="eastAsia"/>
          <w:lang w:eastAsia="ko-KR"/>
        </w:rPr>
        <w:t>) normalized matrix for the power constraints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ko-KR"/>
              </w:rPr>
              <m:t>no,N,K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no,2</m:t>
                            </m:r>
                          </m:sub>
                        </m:sSub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⋱   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   0   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no,K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  <w:r>
        <w:rPr>
          <w:rFonts w:eastAsiaTheme="minorEastAsia" w:hint="eastAsia"/>
          <w:lang w:eastAsia="ko-KR"/>
        </w:rPr>
        <w:t>. Here</w:t>
      </w:r>
      <w:proofErr w:type="gramStart"/>
      <w:r>
        <w:rPr>
          <w:rFonts w:eastAsiaTheme="minorEastAsia" w:hint="eastAsia"/>
          <w:lang w:eastAsia="ko-KR"/>
        </w:rPr>
        <w:t xml:space="preserve">,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no,k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</m:t>
        </m:r>
        <m:d>
          <m:dPr>
            <m:ctrlPr>
              <w:rPr>
                <w:rFonts w:ascii="Cambria Math" w:eastAsiaTheme="minorEastAsia" w:hAnsi="Cambria Math"/>
                <w:lang w:eastAsia="ko-KR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lang w:eastAsia="ko-K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ko-KR"/>
                  </w:rPr>
                  <m:t>1</m:t>
                </m:r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i/>
                            <w:sz w:val="2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맑은 고딕" w:hAnsi="Cambria Math"/>
                            <w:sz w:val="22"/>
                          </w:rPr>
                          <m:t>c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b/>
                                <w:i/>
                                <w:sz w:val="2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맑은 고딕" w:hAnsi="Cambria Math"/>
                                <w:sz w:val="22"/>
                              </w:rPr>
                              <m:t>k</m:t>
                            </m:r>
                          </m:e>
                        </m:d>
                      </m:sup>
                    </m:sSup>
                  </m:e>
                </m:d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lang w:eastAsia="ko-KR"/>
              </w:rPr>
            </m:ctrlPr>
          </m:radPr>
          <m:deg/>
          <m:e>
            <m:r>
              <w:rPr>
                <w:rFonts w:ascii="Cambria Math" w:eastAsiaTheme="minorEastAsia" w:hAnsi="Cambria Math"/>
                <w:lang w:eastAsia="ko-KR"/>
              </w:rPr>
              <m:t>N</m:t>
            </m:r>
          </m:e>
        </m:rad>
        <m:r>
          <m:rPr>
            <m:sty m:val="p"/>
          </m:rPr>
          <w:rPr>
            <w:rFonts w:ascii="Cambria Math" w:eastAsiaTheme="minorEastAsia" w:hAnsi="Cambria Math"/>
            <w:lang w:eastAsia="ko-KR"/>
          </w:rPr>
          <m:t>, for k=1, …, K</m:t>
        </m:r>
      </m:oMath>
      <w:r>
        <w:rPr>
          <w:rFonts w:eastAsiaTheme="minorEastAsia" w:hint="eastAsia"/>
          <w:lang w:eastAsia="ko-KR"/>
        </w:rPr>
        <w:t xml:space="preserve">. </w:t>
      </w:r>
    </w:p>
    <w:p w:rsidR="00450822" w:rsidRPr="000839D3" w:rsidRDefault="00450822" w:rsidP="000839D3">
      <w:pPr>
        <w:ind w:left="0" w:firstLine="0"/>
        <w:rPr>
          <w:rFonts w:eastAsiaTheme="minorEastAsia"/>
          <w:lang w:eastAsia="ko-KR"/>
        </w:rPr>
      </w:pPr>
    </w:p>
    <w:sectPr w:rsidR="00450822" w:rsidRPr="000839D3" w:rsidSect="00450822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065" w:rsidRDefault="000B0065" w:rsidP="000B1CB5">
      <w:pPr>
        <w:spacing w:before="0" w:after="0" w:line="240" w:lineRule="auto"/>
      </w:pPr>
      <w:r>
        <w:separator/>
      </w:r>
    </w:p>
  </w:endnote>
  <w:endnote w:type="continuationSeparator" w:id="0">
    <w:p w:rsidR="000B0065" w:rsidRDefault="000B0065" w:rsidP="000B1C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065" w:rsidRDefault="000B0065" w:rsidP="000B1CB5">
      <w:pPr>
        <w:spacing w:before="0" w:after="0" w:line="240" w:lineRule="auto"/>
      </w:pPr>
      <w:r>
        <w:separator/>
      </w:r>
    </w:p>
  </w:footnote>
  <w:footnote w:type="continuationSeparator" w:id="0">
    <w:p w:rsidR="000B0065" w:rsidRDefault="000B0065" w:rsidP="000B1CB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3C9"/>
    <w:multiLevelType w:val="hybridMultilevel"/>
    <w:tmpl w:val="8092F8B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87E72E3"/>
    <w:multiLevelType w:val="hybridMultilevel"/>
    <w:tmpl w:val="6E8681B8"/>
    <w:lvl w:ilvl="0" w:tplc="8C16A1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4DF411C"/>
    <w:multiLevelType w:val="hybridMultilevel"/>
    <w:tmpl w:val="4B322DF2"/>
    <w:lvl w:ilvl="0" w:tplc="0BEC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4844FC"/>
    <w:multiLevelType w:val="hybridMultilevel"/>
    <w:tmpl w:val="B96864E6"/>
    <w:lvl w:ilvl="0" w:tplc="5FA81E2A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>
    <w:nsid w:val="2B812F9A"/>
    <w:multiLevelType w:val="hybridMultilevel"/>
    <w:tmpl w:val="08480A82"/>
    <w:lvl w:ilvl="0" w:tplc="4E0C9ED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7">
    <w:nsid w:val="2D930AF5"/>
    <w:multiLevelType w:val="hybridMultilevel"/>
    <w:tmpl w:val="B58C4466"/>
    <w:lvl w:ilvl="0" w:tplc="97D07FD6">
      <w:start w:val="7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>
    <w:nsid w:val="33C07C9A"/>
    <w:multiLevelType w:val="hybridMultilevel"/>
    <w:tmpl w:val="D812BF1A"/>
    <w:lvl w:ilvl="0" w:tplc="2EB67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66460AD"/>
    <w:multiLevelType w:val="hybridMultilevel"/>
    <w:tmpl w:val="C9BEF8C8"/>
    <w:lvl w:ilvl="0" w:tplc="B9242646">
      <w:start w:val="110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>
    <w:nsid w:val="46626AE8"/>
    <w:multiLevelType w:val="hybridMultilevel"/>
    <w:tmpl w:val="91F25758"/>
    <w:lvl w:ilvl="0" w:tplc="4912A7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CA722BE"/>
    <w:multiLevelType w:val="hybridMultilevel"/>
    <w:tmpl w:val="ADAA042C"/>
    <w:lvl w:ilvl="0" w:tplc="35A69282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3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72ED4B29"/>
    <w:multiLevelType w:val="hybridMultilevel"/>
    <w:tmpl w:val="C12ADF6A"/>
    <w:lvl w:ilvl="0" w:tplc="9B323392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8D83A7F"/>
    <w:multiLevelType w:val="hybridMultilevel"/>
    <w:tmpl w:val="A7F8478A"/>
    <w:lvl w:ilvl="0" w:tplc="B1104E5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E170ABC"/>
    <w:multiLevelType w:val="hybridMultilevel"/>
    <w:tmpl w:val="EADA532E"/>
    <w:lvl w:ilvl="0" w:tplc="AEBE22D6">
      <w:numFmt w:val="bullet"/>
      <w:lvlText w:val="-"/>
      <w:lvlJc w:val="left"/>
      <w:pPr>
        <w:ind w:left="927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15"/>
  </w:num>
  <w:num w:numId="5">
    <w:abstractNumId w:val="1"/>
  </w:num>
  <w:num w:numId="6">
    <w:abstractNumId w:val="16"/>
  </w:num>
  <w:num w:numId="7">
    <w:abstractNumId w:val="8"/>
  </w:num>
  <w:num w:numId="8">
    <w:abstractNumId w:val="14"/>
  </w:num>
  <w:num w:numId="9">
    <w:abstractNumId w:val="9"/>
  </w:num>
  <w:num w:numId="10">
    <w:abstractNumId w:val="7"/>
  </w:num>
  <w:num w:numId="11">
    <w:abstractNumId w:val="2"/>
  </w:num>
  <w:num w:numId="12">
    <w:abstractNumId w:val="3"/>
  </w:num>
  <w:num w:numId="13">
    <w:abstractNumId w:val="0"/>
  </w:num>
  <w:num w:numId="14">
    <w:abstractNumId w:val="12"/>
  </w:num>
  <w:num w:numId="15">
    <w:abstractNumId w:val="5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7A"/>
    <w:rsid w:val="00054CDE"/>
    <w:rsid w:val="000839D3"/>
    <w:rsid w:val="000846C7"/>
    <w:rsid w:val="00091CEB"/>
    <w:rsid w:val="0009333A"/>
    <w:rsid w:val="000B0065"/>
    <w:rsid w:val="000B1CB5"/>
    <w:rsid w:val="000B4EB5"/>
    <w:rsid w:val="000B731B"/>
    <w:rsid w:val="000C3BAB"/>
    <w:rsid w:val="000F7A3F"/>
    <w:rsid w:val="001213F7"/>
    <w:rsid w:val="00143AA1"/>
    <w:rsid w:val="00160099"/>
    <w:rsid w:val="00165FCE"/>
    <w:rsid w:val="001771C0"/>
    <w:rsid w:val="00177925"/>
    <w:rsid w:val="00183D19"/>
    <w:rsid w:val="0019740A"/>
    <w:rsid w:val="001A0BA2"/>
    <w:rsid w:val="001A35EE"/>
    <w:rsid w:val="001A72A7"/>
    <w:rsid w:val="001D30DF"/>
    <w:rsid w:val="002072BD"/>
    <w:rsid w:val="002236C8"/>
    <w:rsid w:val="00232472"/>
    <w:rsid w:val="0029176D"/>
    <w:rsid w:val="00296052"/>
    <w:rsid w:val="002B1645"/>
    <w:rsid w:val="002D3184"/>
    <w:rsid w:val="002D532C"/>
    <w:rsid w:val="002D72A8"/>
    <w:rsid w:val="002E60EE"/>
    <w:rsid w:val="00326F74"/>
    <w:rsid w:val="00337989"/>
    <w:rsid w:val="0036735D"/>
    <w:rsid w:val="00380C7B"/>
    <w:rsid w:val="00387FB5"/>
    <w:rsid w:val="003919E9"/>
    <w:rsid w:val="003A794E"/>
    <w:rsid w:val="003D1C7D"/>
    <w:rsid w:val="003F4DA0"/>
    <w:rsid w:val="003F7612"/>
    <w:rsid w:val="004154FA"/>
    <w:rsid w:val="00417D0A"/>
    <w:rsid w:val="0044516B"/>
    <w:rsid w:val="00450822"/>
    <w:rsid w:val="004752E8"/>
    <w:rsid w:val="004B140B"/>
    <w:rsid w:val="004B3701"/>
    <w:rsid w:val="004C28DD"/>
    <w:rsid w:val="004C3E79"/>
    <w:rsid w:val="004D6AB6"/>
    <w:rsid w:val="004E21BA"/>
    <w:rsid w:val="004F4F7D"/>
    <w:rsid w:val="0051514C"/>
    <w:rsid w:val="005862D2"/>
    <w:rsid w:val="005C1A2A"/>
    <w:rsid w:val="00610E5E"/>
    <w:rsid w:val="00622976"/>
    <w:rsid w:val="00673E04"/>
    <w:rsid w:val="00687926"/>
    <w:rsid w:val="006A3BBD"/>
    <w:rsid w:val="006B2EDE"/>
    <w:rsid w:val="006B53DD"/>
    <w:rsid w:val="006B56BF"/>
    <w:rsid w:val="006B711E"/>
    <w:rsid w:val="006F4AB0"/>
    <w:rsid w:val="00713927"/>
    <w:rsid w:val="007337FD"/>
    <w:rsid w:val="00772A29"/>
    <w:rsid w:val="00791EA1"/>
    <w:rsid w:val="007C13B4"/>
    <w:rsid w:val="007D0304"/>
    <w:rsid w:val="007D50C1"/>
    <w:rsid w:val="007F6D7A"/>
    <w:rsid w:val="0080385D"/>
    <w:rsid w:val="00836A50"/>
    <w:rsid w:val="008623C0"/>
    <w:rsid w:val="00882C43"/>
    <w:rsid w:val="008D56A1"/>
    <w:rsid w:val="008F6E21"/>
    <w:rsid w:val="00902E96"/>
    <w:rsid w:val="00912EEE"/>
    <w:rsid w:val="0091440C"/>
    <w:rsid w:val="00943D5B"/>
    <w:rsid w:val="00955200"/>
    <w:rsid w:val="009A0524"/>
    <w:rsid w:val="009B0086"/>
    <w:rsid w:val="00A10260"/>
    <w:rsid w:val="00A128EA"/>
    <w:rsid w:val="00A450AF"/>
    <w:rsid w:val="00A51391"/>
    <w:rsid w:val="00A55047"/>
    <w:rsid w:val="00A856D0"/>
    <w:rsid w:val="00AB35E4"/>
    <w:rsid w:val="00AB4746"/>
    <w:rsid w:val="00AD416E"/>
    <w:rsid w:val="00AE3BAF"/>
    <w:rsid w:val="00B209BB"/>
    <w:rsid w:val="00B46DDF"/>
    <w:rsid w:val="00B7268F"/>
    <w:rsid w:val="00B8363E"/>
    <w:rsid w:val="00BB2251"/>
    <w:rsid w:val="00BE3BFD"/>
    <w:rsid w:val="00BE57A9"/>
    <w:rsid w:val="00C00DF7"/>
    <w:rsid w:val="00C01610"/>
    <w:rsid w:val="00C44D40"/>
    <w:rsid w:val="00C468D2"/>
    <w:rsid w:val="00C65BF4"/>
    <w:rsid w:val="00C81158"/>
    <w:rsid w:val="00C85CDE"/>
    <w:rsid w:val="00C91C3F"/>
    <w:rsid w:val="00CB0CFA"/>
    <w:rsid w:val="00CB6473"/>
    <w:rsid w:val="00CE0B53"/>
    <w:rsid w:val="00CE6C23"/>
    <w:rsid w:val="00CF413D"/>
    <w:rsid w:val="00D269E4"/>
    <w:rsid w:val="00D270FE"/>
    <w:rsid w:val="00D4185A"/>
    <w:rsid w:val="00D5647A"/>
    <w:rsid w:val="00D80802"/>
    <w:rsid w:val="00D814FF"/>
    <w:rsid w:val="00DA2045"/>
    <w:rsid w:val="00E00B86"/>
    <w:rsid w:val="00E46197"/>
    <w:rsid w:val="00E55131"/>
    <w:rsid w:val="00E80EBE"/>
    <w:rsid w:val="00EA0665"/>
    <w:rsid w:val="00EB2253"/>
    <w:rsid w:val="00EE5053"/>
    <w:rsid w:val="00EF7281"/>
    <w:rsid w:val="00F20333"/>
    <w:rsid w:val="00F4163C"/>
    <w:rsid w:val="00F55693"/>
    <w:rsid w:val="00FA6C21"/>
    <w:rsid w:val="00FB1CF2"/>
    <w:rsid w:val="00FB4A14"/>
    <w:rsid w:val="00FC3634"/>
    <w:rsid w:val="00FD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26F7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26F7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99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45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417D0A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417D0A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7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7F6D7A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26F7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26F7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7F6D7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7F6D7A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3">
    <w:name w:val="Balloon Text"/>
    <w:basedOn w:val="a"/>
    <w:link w:val="Char"/>
    <w:uiPriority w:val="99"/>
    <w:semiHidden/>
    <w:unhideWhenUsed/>
    <w:rsid w:val="007F6D7A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7F6D7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99"/>
    <w:qFormat/>
    <w:rsid w:val="004B140B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B1CB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B1CB5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326F7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7">
    <w:name w:val="Table Grid"/>
    <w:basedOn w:val="a1"/>
    <w:uiPriority w:val="59"/>
    <w:rsid w:val="0045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417D0A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417D0A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9CDB-DBE3-4B0A-A2BA-DE845C994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9</Pages>
  <Words>1878</Words>
  <Characters>10707</Characters>
  <Application>Microsoft Office Word</Application>
  <DocSecurity>0</DocSecurity>
  <Lines>89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2018-04-11T11:56:00Z</dcterms:created>
  <dcterms:modified xsi:type="dcterms:W3CDTF">2018-04-12T05:04:00Z</dcterms:modified>
</cp:coreProperties>
</file>